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02" w:rsidRDefault="00026702" w:rsidP="00026702">
      <w:pPr>
        <w:pStyle w:val="1"/>
        <w:rPr>
          <w:rFonts w:hint="eastAsia"/>
          <w:sz w:val="36"/>
        </w:rPr>
      </w:pPr>
      <w:bookmarkStart w:id="0" w:name="_Toc450251089"/>
      <w:r w:rsidRPr="00AB31DF">
        <w:rPr>
          <w:rFonts w:hint="eastAsia"/>
          <w:sz w:val="36"/>
        </w:rPr>
        <w:t>上海市</w:t>
      </w:r>
      <w:r w:rsidRPr="00C83E0F">
        <w:rPr>
          <w:rFonts w:hint="eastAsia"/>
          <w:sz w:val="36"/>
        </w:rPr>
        <w:t>附件</w:t>
      </w:r>
      <w:r>
        <w:rPr>
          <w:rFonts w:hint="eastAsia"/>
          <w:sz w:val="36"/>
        </w:rPr>
        <w:t>3</w:t>
      </w:r>
      <w:r w:rsidRPr="00C83E0F">
        <w:rPr>
          <w:rFonts w:hint="eastAsia"/>
          <w:sz w:val="36"/>
        </w:rPr>
        <w:t>：</w:t>
      </w:r>
      <w:bookmarkEnd w:id="0"/>
    </w:p>
    <w:p w:rsidR="00026702" w:rsidRPr="00A84763" w:rsidRDefault="00026702" w:rsidP="00026702">
      <w:pPr>
        <w:pStyle w:val="1"/>
        <w:jc w:val="center"/>
      </w:pPr>
      <w:bookmarkStart w:id="1" w:name="_Toc450251090"/>
      <w:r w:rsidRPr="00A84763">
        <w:rPr>
          <w:rFonts w:hint="eastAsia"/>
        </w:rPr>
        <w:t>建设工程概算定额费用计算规则（增值税）</w:t>
      </w:r>
      <w:bookmarkEnd w:id="1"/>
    </w:p>
    <w:p w:rsidR="00026702" w:rsidRPr="001A7A91" w:rsidRDefault="00026702" w:rsidP="00026702">
      <w:pPr>
        <w:spacing w:before="240" w:line="360" w:lineRule="auto"/>
        <w:rPr>
          <w:rFonts w:ascii="黑体" w:eastAsia="黑体" w:hAnsi="黑体"/>
          <w:sz w:val="28"/>
          <w:szCs w:val="32"/>
        </w:rPr>
      </w:pPr>
      <w:r w:rsidRPr="001A7A91">
        <w:rPr>
          <w:rFonts w:ascii="黑体" w:eastAsia="黑体" w:hAnsi="黑体" w:hint="eastAsia"/>
          <w:sz w:val="28"/>
          <w:szCs w:val="32"/>
        </w:rPr>
        <w:t>一、直接费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（一）调整直接费定义</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直接费</w:t>
      </w:r>
      <w:proofErr w:type="gramStart"/>
      <w:r w:rsidRPr="001A7A91">
        <w:rPr>
          <w:rFonts w:ascii="宋体" w:hAnsi="宋体" w:hint="eastAsia"/>
          <w:sz w:val="24"/>
        </w:rPr>
        <w:t>指施工</w:t>
      </w:r>
      <w:proofErr w:type="gramEnd"/>
      <w:r w:rsidRPr="001A7A91">
        <w:rPr>
          <w:rFonts w:ascii="宋体" w:hAnsi="宋体" w:hint="eastAsia"/>
          <w:sz w:val="24"/>
        </w:rPr>
        <w:t>过程中的耗费，构成工程实体的定额（包括说明）规定的各项费用累计之和（包括人工费、材料费、工程设备费、施工机具使用费和</w:t>
      </w:r>
      <w:proofErr w:type="gramStart"/>
      <w:r w:rsidRPr="001A7A91">
        <w:rPr>
          <w:rFonts w:ascii="宋体" w:hAnsi="宋体" w:hint="eastAsia"/>
          <w:sz w:val="24"/>
        </w:rPr>
        <w:t>零星项目</w:t>
      </w:r>
      <w:proofErr w:type="gramEnd"/>
      <w:r w:rsidRPr="001A7A91">
        <w:rPr>
          <w:rFonts w:ascii="宋体" w:hAnsi="宋体" w:hint="eastAsia"/>
          <w:sz w:val="24"/>
        </w:rPr>
        <w:t>费），直接费中</w:t>
      </w:r>
      <w:r w:rsidRPr="001A7A91">
        <w:rPr>
          <w:rFonts w:ascii="宋体" w:hAnsi="宋体"/>
          <w:sz w:val="24"/>
        </w:rPr>
        <w:t>不包含增值税可抵扣进项税额</w:t>
      </w:r>
      <w:r w:rsidRPr="001A7A91">
        <w:rPr>
          <w:rFonts w:ascii="宋体" w:hAnsi="宋体" w:hint="eastAsia"/>
          <w:sz w:val="24"/>
        </w:rPr>
        <w:t>。</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（二）调整人工费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将原人工</w:t>
      </w:r>
      <w:proofErr w:type="gramStart"/>
      <w:r w:rsidRPr="001A7A91">
        <w:rPr>
          <w:rFonts w:ascii="宋体" w:hAnsi="宋体" w:hint="eastAsia"/>
          <w:sz w:val="24"/>
        </w:rPr>
        <w:t>费内容</w:t>
      </w:r>
      <w:proofErr w:type="gramEnd"/>
      <w:r w:rsidRPr="001A7A91">
        <w:rPr>
          <w:rFonts w:ascii="宋体" w:hAnsi="宋体" w:hint="eastAsia"/>
          <w:sz w:val="24"/>
        </w:rPr>
        <w:t>中的社会保险基金、住房公积金等归入</w:t>
      </w:r>
      <w:proofErr w:type="gramStart"/>
      <w:r w:rsidRPr="001A7A91">
        <w:rPr>
          <w:rFonts w:ascii="宋体" w:hAnsi="宋体" w:hint="eastAsia"/>
          <w:sz w:val="24"/>
        </w:rPr>
        <w:t>规</w:t>
      </w:r>
      <w:proofErr w:type="gramEnd"/>
      <w:r w:rsidRPr="001A7A91">
        <w:rPr>
          <w:rFonts w:ascii="宋体" w:hAnsi="宋体" w:hint="eastAsia"/>
          <w:sz w:val="24"/>
        </w:rPr>
        <w:t>费项目内，危险作业意外伤害保险费、职工福利费、工会经费和职工教育经费等归入施工管理费项目内，其他内容及计算方法不变。</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（三）调整机械使用费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机械使用费更改为施工机具使用费。原机械使用费内容中的养路费或道路建设车辆通行费取消。</w:t>
      </w:r>
    </w:p>
    <w:p w:rsidR="00026702" w:rsidRPr="001A7A91" w:rsidRDefault="00026702" w:rsidP="00026702">
      <w:pPr>
        <w:spacing w:before="240" w:line="360" w:lineRule="auto"/>
        <w:rPr>
          <w:rFonts w:ascii="黑体" w:eastAsia="黑体" w:hAnsi="黑体"/>
          <w:sz w:val="28"/>
          <w:szCs w:val="32"/>
        </w:rPr>
      </w:pPr>
      <w:r w:rsidRPr="001A7A91">
        <w:rPr>
          <w:rFonts w:ascii="黑体" w:eastAsia="黑体" w:hAnsi="黑体" w:hint="eastAsia"/>
          <w:sz w:val="28"/>
          <w:szCs w:val="32"/>
        </w:rPr>
        <w:t>二、管理费、利润</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管理费更名为企业管理费。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管理费、利润合并为企业管理费和利润。</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企业管理费和利润的内容组成与《上海市建设工程工程量清单计价应用规则》中的企业管理费和利润内容组成相统一。企业管理费中</w:t>
      </w:r>
      <w:r w:rsidRPr="001A7A91">
        <w:rPr>
          <w:rFonts w:ascii="宋体" w:hAnsi="宋体"/>
          <w:sz w:val="24"/>
        </w:rPr>
        <w:t>不包含增值税可抵扣进项税额</w:t>
      </w:r>
      <w:r w:rsidRPr="001A7A91">
        <w:rPr>
          <w:rFonts w:ascii="宋体" w:hAnsi="宋体" w:hint="eastAsia"/>
          <w:sz w:val="24"/>
        </w:rPr>
        <w:t>。企业管理费中已包括城市维护建设税、教育费附加、地方教育附加和河道管理费等附加税。</w:t>
      </w:r>
    </w:p>
    <w:p w:rsidR="00026702" w:rsidRDefault="00026702" w:rsidP="00026702">
      <w:pPr>
        <w:spacing w:line="360" w:lineRule="auto"/>
        <w:ind w:firstLineChars="200" w:firstLine="480"/>
        <w:rPr>
          <w:rFonts w:ascii="宋体" w:hAnsi="宋体" w:hint="eastAsia"/>
          <w:sz w:val="24"/>
        </w:rPr>
      </w:pPr>
      <w:r w:rsidRPr="001A7A91">
        <w:rPr>
          <w:rFonts w:ascii="宋体" w:hAnsi="宋体" w:hint="eastAsia"/>
          <w:sz w:val="24"/>
        </w:rPr>
        <w:t>各专业工程的企业管理费和利润，均以直接费中的人工费为基数，乘以相应的费率计算。</w:t>
      </w:r>
    </w:p>
    <w:p w:rsidR="00026702" w:rsidRDefault="00026702" w:rsidP="00026702">
      <w:pPr>
        <w:spacing w:line="360" w:lineRule="auto"/>
        <w:ind w:firstLineChars="200" w:firstLine="480"/>
        <w:rPr>
          <w:rFonts w:ascii="宋体" w:hAnsi="宋体" w:hint="eastAsia"/>
          <w:sz w:val="24"/>
        </w:rPr>
      </w:pPr>
    </w:p>
    <w:p w:rsidR="00026702" w:rsidRPr="001A7A91" w:rsidRDefault="00026702" w:rsidP="00026702">
      <w:pPr>
        <w:spacing w:line="360" w:lineRule="auto"/>
        <w:ind w:firstLineChars="200" w:firstLine="480"/>
        <w:rPr>
          <w:rFonts w:ascii="宋体" w:hAnsi="宋体"/>
          <w:sz w:val="24"/>
        </w:rPr>
      </w:pPr>
    </w:p>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t>表1 各专业工程企业管理费和利润费率表</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2126"/>
        <w:gridCol w:w="1959"/>
      </w:tblGrid>
      <w:tr w:rsidR="00026702" w:rsidRPr="001A7A91" w:rsidTr="00A553A5">
        <w:trPr>
          <w:trHeight w:val="564"/>
          <w:tblHeader/>
          <w:jc w:val="center"/>
        </w:trPr>
        <w:tc>
          <w:tcPr>
            <w:tcW w:w="4503" w:type="dxa"/>
            <w:gridSpan w:val="2"/>
            <w:vAlign w:val="center"/>
          </w:tcPr>
          <w:p w:rsidR="00026702" w:rsidRPr="001A7A91" w:rsidRDefault="00026702" w:rsidP="00A553A5">
            <w:pPr>
              <w:jc w:val="center"/>
            </w:pPr>
            <w:r w:rsidRPr="001A7A91">
              <w:rPr>
                <w:rFonts w:hint="eastAsia"/>
              </w:rPr>
              <w:t>工程专业</w:t>
            </w:r>
          </w:p>
        </w:tc>
        <w:tc>
          <w:tcPr>
            <w:tcW w:w="2126" w:type="dxa"/>
            <w:vAlign w:val="center"/>
          </w:tcPr>
          <w:p w:rsidR="00026702" w:rsidRPr="001A7A91" w:rsidRDefault="00026702" w:rsidP="00A553A5">
            <w:pPr>
              <w:jc w:val="center"/>
            </w:pPr>
            <w:r w:rsidRPr="001A7A91">
              <w:rPr>
                <w:rFonts w:hint="eastAsia"/>
              </w:rPr>
              <w:t>计算基数</w:t>
            </w:r>
          </w:p>
        </w:tc>
        <w:tc>
          <w:tcPr>
            <w:tcW w:w="1959" w:type="dxa"/>
            <w:vAlign w:val="center"/>
          </w:tcPr>
          <w:p w:rsidR="00026702" w:rsidRPr="001A7A91" w:rsidRDefault="00026702" w:rsidP="00A553A5">
            <w:pPr>
              <w:jc w:val="center"/>
            </w:pPr>
            <w:r w:rsidRPr="001A7A91">
              <w:rPr>
                <w:rFonts w:hint="eastAsia"/>
              </w:rPr>
              <w:t>费率（</w:t>
            </w:r>
            <w:r w:rsidRPr="001A7A91">
              <w:rPr>
                <w:rFonts w:hint="eastAsia"/>
              </w:rPr>
              <w:t>%</w:t>
            </w:r>
            <w:r w:rsidRPr="001A7A91">
              <w:rPr>
                <w:rFonts w:hint="eastAsia"/>
              </w:rPr>
              <w:t>）</w:t>
            </w:r>
          </w:p>
        </w:tc>
      </w:tr>
      <w:tr w:rsidR="00026702" w:rsidRPr="001A7A91" w:rsidTr="00A553A5">
        <w:trPr>
          <w:trHeight w:val="564"/>
          <w:jc w:val="center"/>
        </w:trPr>
        <w:tc>
          <w:tcPr>
            <w:tcW w:w="4503" w:type="dxa"/>
            <w:gridSpan w:val="2"/>
            <w:vAlign w:val="center"/>
          </w:tcPr>
          <w:p w:rsidR="00026702" w:rsidRPr="001A7A91" w:rsidRDefault="00026702" w:rsidP="00A553A5">
            <w:pPr>
              <w:jc w:val="center"/>
            </w:pPr>
            <w:r w:rsidRPr="001A7A91">
              <w:rPr>
                <w:rFonts w:hint="eastAsia"/>
              </w:rPr>
              <w:t>房屋建筑与装饰工程</w:t>
            </w:r>
          </w:p>
        </w:tc>
        <w:tc>
          <w:tcPr>
            <w:tcW w:w="2126" w:type="dxa"/>
            <w:vMerge w:val="restart"/>
            <w:vAlign w:val="center"/>
          </w:tcPr>
          <w:p w:rsidR="00026702" w:rsidRPr="001A7A91" w:rsidRDefault="00026702" w:rsidP="00A553A5">
            <w:pPr>
              <w:jc w:val="center"/>
            </w:pPr>
            <w:r w:rsidRPr="001A7A91">
              <w:rPr>
                <w:rFonts w:hint="eastAsia"/>
              </w:rPr>
              <w:t>人工费</w:t>
            </w:r>
          </w:p>
        </w:tc>
        <w:tc>
          <w:tcPr>
            <w:tcW w:w="1959" w:type="dxa"/>
            <w:vAlign w:val="center"/>
          </w:tcPr>
          <w:p w:rsidR="00026702" w:rsidRPr="001A7A91" w:rsidRDefault="00026702" w:rsidP="00A553A5">
            <w:pPr>
              <w:jc w:val="center"/>
            </w:pPr>
            <w:r w:rsidRPr="001A7A91">
              <w:rPr>
                <w:rFonts w:hint="eastAsia"/>
              </w:rPr>
              <w:t>30.98</w:t>
            </w:r>
          </w:p>
        </w:tc>
      </w:tr>
      <w:tr w:rsidR="00026702" w:rsidRPr="001A7A91" w:rsidTr="00A553A5">
        <w:trPr>
          <w:trHeight w:val="564"/>
          <w:jc w:val="center"/>
        </w:trPr>
        <w:tc>
          <w:tcPr>
            <w:tcW w:w="4503" w:type="dxa"/>
            <w:gridSpan w:val="2"/>
            <w:vAlign w:val="center"/>
          </w:tcPr>
          <w:p w:rsidR="00026702" w:rsidRPr="001A7A91" w:rsidRDefault="00026702" w:rsidP="00A553A5">
            <w:pPr>
              <w:jc w:val="center"/>
            </w:pPr>
            <w:r w:rsidRPr="001A7A91">
              <w:rPr>
                <w:rFonts w:hint="eastAsia"/>
              </w:rPr>
              <w:t>通用安装工程</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36.2</w:t>
            </w:r>
          </w:p>
        </w:tc>
      </w:tr>
      <w:tr w:rsidR="00026702" w:rsidRPr="001A7A91" w:rsidTr="00A553A5">
        <w:trPr>
          <w:trHeight w:val="564"/>
          <w:jc w:val="center"/>
        </w:trPr>
        <w:tc>
          <w:tcPr>
            <w:tcW w:w="2802" w:type="dxa"/>
            <w:vMerge w:val="restart"/>
            <w:vAlign w:val="center"/>
          </w:tcPr>
          <w:p w:rsidR="00026702" w:rsidRPr="001A7A91" w:rsidRDefault="00026702" w:rsidP="00A553A5">
            <w:pPr>
              <w:jc w:val="center"/>
            </w:pPr>
            <w:r w:rsidRPr="001A7A91">
              <w:rPr>
                <w:rFonts w:hint="eastAsia"/>
              </w:rPr>
              <w:t>市政工程</w:t>
            </w:r>
          </w:p>
        </w:tc>
        <w:tc>
          <w:tcPr>
            <w:tcW w:w="1701" w:type="dxa"/>
            <w:vAlign w:val="center"/>
          </w:tcPr>
          <w:p w:rsidR="00026702" w:rsidRPr="001A7A91" w:rsidRDefault="00026702" w:rsidP="00A553A5">
            <w:pPr>
              <w:jc w:val="center"/>
            </w:pPr>
            <w:r w:rsidRPr="001A7A91">
              <w:rPr>
                <w:rFonts w:hint="eastAsia"/>
              </w:rPr>
              <w:t>土建</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32.93</w:t>
            </w:r>
          </w:p>
        </w:tc>
      </w:tr>
      <w:tr w:rsidR="00026702" w:rsidRPr="001A7A91" w:rsidTr="00A553A5">
        <w:trPr>
          <w:trHeight w:val="564"/>
          <w:jc w:val="center"/>
        </w:trPr>
        <w:tc>
          <w:tcPr>
            <w:tcW w:w="2802" w:type="dxa"/>
            <w:vMerge/>
            <w:vAlign w:val="center"/>
          </w:tcPr>
          <w:p w:rsidR="00026702" w:rsidRPr="001A7A91" w:rsidRDefault="00026702" w:rsidP="00A553A5">
            <w:pPr>
              <w:jc w:val="center"/>
            </w:pPr>
          </w:p>
        </w:tc>
        <w:tc>
          <w:tcPr>
            <w:tcW w:w="1701" w:type="dxa"/>
            <w:vAlign w:val="center"/>
          </w:tcPr>
          <w:p w:rsidR="00026702" w:rsidRPr="001A7A91" w:rsidRDefault="00026702" w:rsidP="00A553A5">
            <w:pPr>
              <w:jc w:val="center"/>
            </w:pPr>
            <w:r w:rsidRPr="001A7A91">
              <w:rPr>
                <w:rFonts w:hint="eastAsia"/>
              </w:rPr>
              <w:t>安装</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36.20</w:t>
            </w:r>
          </w:p>
        </w:tc>
      </w:tr>
      <w:tr w:rsidR="00026702" w:rsidRPr="001A7A91" w:rsidTr="00A553A5">
        <w:trPr>
          <w:trHeight w:val="564"/>
          <w:jc w:val="center"/>
        </w:trPr>
        <w:tc>
          <w:tcPr>
            <w:tcW w:w="2802" w:type="dxa"/>
            <w:vMerge w:val="restart"/>
            <w:vAlign w:val="center"/>
          </w:tcPr>
          <w:p w:rsidR="00026702" w:rsidRPr="001A7A91" w:rsidRDefault="00026702" w:rsidP="00A553A5">
            <w:pPr>
              <w:jc w:val="center"/>
            </w:pPr>
            <w:r w:rsidRPr="001A7A91">
              <w:rPr>
                <w:rFonts w:hint="eastAsia"/>
              </w:rPr>
              <w:t>城市轨道交通工程</w:t>
            </w:r>
          </w:p>
        </w:tc>
        <w:tc>
          <w:tcPr>
            <w:tcW w:w="1701" w:type="dxa"/>
            <w:vAlign w:val="center"/>
          </w:tcPr>
          <w:p w:rsidR="00026702" w:rsidRPr="001A7A91" w:rsidRDefault="00026702" w:rsidP="00A553A5">
            <w:pPr>
              <w:jc w:val="center"/>
            </w:pPr>
            <w:r w:rsidRPr="001A7A91">
              <w:rPr>
                <w:rFonts w:hint="eastAsia"/>
              </w:rPr>
              <w:t>土建</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32.93</w:t>
            </w:r>
          </w:p>
        </w:tc>
      </w:tr>
      <w:tr w:rsidR="00026702" w:rsidRPr="001A7A91" w:rsidTr="00A553A5">
        <w:trPr>
          <w:trHeight w:val="564"/>
          <w:jc w:val="center"/>
        </w:trPr>
        <w:tc>
          <w:tcPr>
            <w:tcW w:w="2802" w:type="dxa"/>
            <w:vMerge/>
            <w:vAlign w:val="center"/>
          </w:tcPr>
          <w:p w:rsidR="00026702" w:rsidRPr="001A7A91" w:rsidRDefault="00026702" w:rsidP="00A553A5">
            <w:pPr>
              <w:jc w:val="center"/>
            </w:pPr>
          </w:p>
        </w:tc>
        <w:tc>
          <w:tcPr>
            <w:tcW w:w="1701" w:type="dxa"/>
            <w:vAlign w:val="center"/>
          </w:tcPr>
          <w:p w:rsidR="00026702" w:rsidRPr="001A7A91" w:rsidRDefault="00026702" w:rsidP="00A553A5">
            <w:pPr>
              <w:jc w:val="center"/>
            </w:pPr>
            <w:r w:rsidRPr="001A7A91">
              <w:rPr>
                <w:rFonts w:hint="eastAsia"/>
              </w:rPr>
              <w:t>安装</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36.20</w:t>
            </w:r>
          </w:p>
        </w:tc>
      </w:tr>
      <w:tr w:rsidR="00026702" w:rsidRPr="001A7A91" w:rsidTr="00A553A5">
        <w:trPr>
          <w:trHeight w:val="564"/>
          <w:jc w:val="center"/>
        </w:trPr>
        <w:tc>
          <w:tcPr>
            <w:tcW w:w="2802" w:type="dxa"/>
            <w:vMerge w:val="restart"/>
            <w:vAlign w:val="center"/>
          </w:tcPr>
          <w:p w:rsidR="00026702" w:rsidRPr="001A7A91" w:rsidRDefault="00026702" w:rsidP="00A553A5">
            <w:pPr>
              <w:jc w:val="center"/>
            </w:pPr>
            <w:r w:rsidRPr="001A7A91">
              <w:rPr>
                <w:rFonts w:hint="eastAsia"/>
              </w:rPr>
              <w:t>园林绿化工程</w:t>
            </w:r>
          </w:p>
        </w:tc>
        <w:tc>
          <w:tcPr>
            <w:tcW w:w="1701" w:type="dxa"/>
            <w:vAlign w:val="center"/>
          </w:tcPr>
          <w:p w:rsidR="00026702" w:rsidRPr="001A7A91" w:rsidRDefault="00026702" w:rsidP="00A553A5">
            <w:pPr>
              <w:jc w:val="center"/>
            </w:pPr>
            <w:r w:rsidRPr="001A7A91">
              <w:rPr>
                <w:rFonts w:hint="eastAsia"/>
              </w:rPr>
              <w:t>种植</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50.68</w:t>
            </w:r>
          </w:p>
        </w:tc>
      </w:tr>
      <w:tr w:rsidR="00026702" w:rsidRPr="001A7A91" w:rsidTr="00A553A5">
        <w:trPr>
          <w:trHeight w:val="564"/>
          <w:jc w:val="center"/>
        </w:trPr>
        <w:tc>
          <w:tcPr>
            <w:tcW w:w="2802" w:type="dxa"/>
            <w:vMerge/>
            <w:vAlign w:val="center"/>
          </w:tcPr>
          <w:p w:rsidR="00026702" w:rsidRPr="001A7A91" w:rsidRDefault="00026702" w:rsidP="00A553A5">
            <w:pPr>
              <w:jc w:val="center"/>
            </w:pPr>
          </w:p>
        </w:tc>
        <w:tc>
          <w:tcPr>
            <w:tcW w:w="1701" w:type="dxa"/>
            <w:vAlign w:val="center"/>
          </w:tcPr>
          <w:p w:rsidR="00026702" w:rsidRPr="001A7A91" w:rsidRDefault="00026702" w:rsidP="00A553A5">
            <w:pPr>
              <w:jc w:val="center"/>
            </w:pPr>
            <w:r w:rsidRPr="001A7A91">
              <w:rPr>
                <w:rFonts w:hint="eastAsia"/>
              </w:rPr>
              <w:t>养护</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41.04</w:t>
            </w:r>
          </w:p>
        </w:tc>
      </w:tr>
      <w:tr w:rsidR="00026702" w:rsidRPr="001A7A91" w:rsidTr="00A553A5">
        <w:trPr>
          <w:trHeight w:val="564"/>
          <w:jc w:val="center"/>
        </w:trPr>
        <w:tc>
          <w:tcPr>
            <w:tcW w:w="4503" w:type="dxa"/>
            <w:gridSpan w:val="2"/>
            <w:vAlign w:val="center"/>
          </w:tcPr>
          <w:p w:rsidR="00026702" w:rsidRPr="001A7A91" w:rsidRDefault="00026702" w:rsidP="00A553A5">
            <w:pPr>
              <w:jc w:val="center"/>
            </w:pPr>
            <w:r w:rsidRPr="001A7A91">
              <w:rPr>
                <w:rFonts w:hint="eastAsia"/>
              </w:rPr>
              <w:t>仿古建筑工程（含小品）</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37.99</w:t>
            </w:r>
          </w:p>
        </w:tc>
      </w:tr>
      <w:tr w:rsidR="00026702" w:rsidRPr="001A7A91" w:rsidTr="00A553A5">
        <w:trPr>
          <w:trHeight w:val="564"/>
          <w:jc w:val="center"/>
        </w:trPr>
        <w:tc>
          <w:tcPr>
            <w:tcW w:w="4503" w:type="dxa"/>
            <w:gridSpan w:val="2"/>
            <w:vAlign w:val="center"/>
          </w:tcPr>
          <w:p w:rsidR="00026702" w:rsidRPr="001A7A91" w:rsidRDefault="00026702" w:rsidP="00A553A5">
            <w:pPr>
              <w:jc w:val="center"/>
            </w:pPr>
            <w:r w:rsidRPr="001A7A91">
              <w:rPr>
                <w:rFonts w:hint="eastAsia"/>
              </w:rPr>
              <w:t>房屋修缮工程</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34.20</w:t>
            </w:r>
          </w:p>
        </w:tc>
      </w:tr>
      <w:tr w:rsidR="00026702" w:rsidRPr="001A7A91" w:rsidTr="00A553A5">
        <w:trPr>
          <w:trHeight w:val="564"/>
          <w:jc w:val="center"/>
        </w:trPr>
        <w:tc>
          <w:tcPr>
            <w:tcW w:w="4503" w:type="dxa"/>
            <w:gridSpan w:val="2"/>
            <w:vAlign w:val="center"/>
          </w:tcPr>
          <w:p w:rsidR="00026702" w:rsidRPr="001A7A91" w:rsidRDefault="00026702" w:rsidP="00A553A5">
            <w:pPr>
              <w:jc w:val="center"/>
            </w:pPr>
            <w:r w:rsidRPr="001A7A91">
              <w:rPr>
                <w:rFonts w:hint="eastAsia"/>
              </w:rPr>
              <w:t>民防工程</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30.98</w:t>
            </w:r>
          </w:p>
        </w:tc>
      </w:tr>
      <w:tr w:rsidR="00026702" w:rsidRPr="001A7A91" w:rsidTr="00A553A5">
        <w:trPr>
          <w:trHeight w:val="564"/>
          <w:jc w:val="center"/>
        </w:trPr>
        <w:tc>
          <w:tcPr>
            <w:tcW w:w="4503" w:type="dxa"/>
            <w:gridSpan w:val="2"/>
            <w:vAlign w:val="center"/>
          </w:tcPr>
          <w:p w:rsidR="00026702" w:rsidRPr="001A7A91" w:rsidRDefault="00026702" w:rsidP="00A553A5">
            <w:pPr>
              <w:jc w:val="center"/>
            </w:pPr>
            <w:r w:rsidRPr="001A7A91">
              <w:rPr>
                <w:rFonts w:hint="eastAsia"/>
              </w:rPr>
              <w:t>市政管网工程（给水、燃气管道工程）</w:t>
            </w:r>
          </w:p>
        </w:tc>
        <w:tc>
          <w:tcPr>
            <w:tcW w:w="2126" w:type="dxa"/>
            <w:vMerge/>
            <w:vAlign w:val="center"/>
          </w:tcPr>
          <w:p w:rsidR="00026702" w:rsidRPr="001A7A91" w:rsidRDefault="00026702" w:rsidP="00A553A5">
            <w:pPr>
              <w:jc w:val="center"/>
            </w:pPr>
          </w:p>
        </w:tc>
        <w:tc>
          <w:tcPr>
            <w:tcW w:w="1959" w:type="dxa"/>
            <w:vAlign w:val="center"/>
          </w:tcPr>
          <w:p w:rsidR="00026702" w:rsidRPr="001A7A91" w:rsidRDefault="00026702" w:rsidP="00A553A5">
            <w:pPr>
              <w:jc w:val="center"/>
            </w:pPr>
            <w:r w:rsidRPr="001A7A91">
              <w:rPr>
                <w:rFonts w:hint="eastAsia"/>
              </w:rPr>
              <w:t>34.82</w:t>
            </w:r>
          </w:p>
        </w:tc>
      </w:tr>
    </w:tbl>
    <w:p w:rsidR="00026702" w:rsidRPr="001A7A91" w:rsidRDefault="00026702" w:rsidP="00026702">
      <w:pPr>
        <w:spacing w:before="240" w:line="360" w:lineRule="auto"/>
        <w:rPr>
          <w:rFonts w:ascii="黑体" w:eastAsia="黑体" w:hAnsi="黑体"/>
          <w:sz w:val="28"/>
          <w:szCs w:val="32"/>
        </w:rPr>
      </w:pPr>
      <w:r w:rsidRPr="001A7A91">
        <w:rPr>
          <w:rFonts w:ascii="黑体" w:eastAsia="黑体" w:hAnsi="黑体" w:hint="eastAsia"/>
          <w:sz w:val="28"/>
          <w:szCs w:val="32"/>
        </w:rPr>
        <w:t>三、安全防护、文明施工措施费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经测算，安全防护、文明施工措施费的内容仍按照原上海市城乡建设和交通委员会《关于印发〈上海市建设工程安全防护、文明施工措施费用管理暂行规定〉的通知》（沪建交</w:t>
      </w:r>
      <w:r>
        <w:rPr>
          <w:rFonts w:ascii="宋体" w:hAnsi="宋体" w:hint="eastAsia"/>
          <w:sz w:val="24"/>
        </w:rPr>
        <w:t>[</w:t>
      </w:r>
      <w:r w:rsidRPr="001A7A91">
        <w:rPr>
          <w:rFonts w:ascii="宋体" w:hAnsi="宋体" w:hint="eastAsia"/>
          <w:sz w:val="24"/>
        </w:rPr>
        <w:t>2006</w:t>
      </w:r>
      <w:r>
        <w:rPr>
          <w:rFonts w:ascii="宋体" w:hAnsi="宋体" w:hint="eastAsia"/>
          <w:sz w:val="24"/>
        </w:rPr>
        <w:t>]</w:t>
      </w:r>
      <w:r w:rsidRPr="001A7A91">
        <w:rPr>
          <w:rFonts w:ascii="宋体" w:hAnsi="宋体" w:hint="eastAsia"/>
          <w:sz w:val="24"/>
        </w:rPr>
        <w:t>445号）相关规定执行。安全防护、文明施工措施费的计算基数，以直接费与企业管理费和利润之和为基数，乘以相应的费率计算。</w:t>
      </w:r>
    </w:p>
    <w:p w:rsidR="00026702" w:rsidRPr="001A7A91" w:rsidRDefault="00026702" w:rsidP="00026702">
      <w:pPr>
        <w:spacing w:before="240" w:line="360" w:lineRule="auto"/>
        <w:rPr>
          <w:rFonts w:ascii="黑体" w:eastAsia="黑体" w:hAnsi="黑体"/>
          <w:sz w:val="28"/>
          <w:szCs w:val="32"/>
        </w:rPr>
      </w:pPr>
      <w:r w:rsidRPr="001A7A91">
        <w:rPr>
          <w:rFonts w:ascii="黑体" w:eastAsia="黑体" w:hAnsi="黑体" w:hint="eastAsia"/>
          <w:sz w:val="28"/>
          <w:szCs w:val="32"/>
        </w:rPr>
        <w:t>四、施工措施费</w:t>
      </w:r>
    </w:p>
    <w:p w:rsidR="00026702" w:rsidRDefault="00026702" w:rsidP="00026702">
      <w:pPr>
        <w:spacing w:line="360" w:lineRule="auto"/>
        <w:ind w:firstLineChars="200" w:firstLine="480"/>
        <w:rPr>
          <w:rFonts w:ascii="宋体" w:hAnsi="宋体" w:hint="eastAsia"/>
          <w:sz w:val="24"/>
        </w:rPr>
      </w:pPr>
      <w:r w:rsidRPr="001A7A91">
        <w:rPr>
          <w:rFonts w:ascii="宋体" w:hAnsi="宋体" w:hint="eastAsia"/>
          <w:sz w:val="24"/>
        </w:rPr>
        <w:t>施工措施费中</w:t>
      </w:r>
      <w:r w:rsidRPr="001A7A91">
        <w:rPr>
          <w:rFonts w:ascii="宋体" w:hAnsi="宋体"/>
          <w:sz w:val="24"/>
        </w:rPr>
        <w:t>不包含增值税可抵扣进项税额</w:t>
      </w:r>
      <w:r w:rsidRPr="001A7A91">
        <w:rPr>
          <w:rFonts w:ascii="宋体" w:hAnsi="宋体" w:hint="eastAsia"/>
          <w:sz w:val="24"/>
        </w:rPr>
        <w:t>。</w:t>
      </w:r>
    </w:p>
    <w:p w:rsidR="00026702" w:rsidRDefault="00026702" w:rsidP="00026702">
      <w:pPr>
        <w:spacing w:line="360" w:lineRule="auto"/>
        <w:ind w:firstLineChars="200" w:firstLine="480"/>
        <w:rPr>
          <w:rFonts w:ascii="宋体" w:hAnsi="宋体" w:hint="eastAsia"/>
          <w:sz w:val="24"/>
        </w:rPr>
      </w:pPr>
    </w:p>
    <w:p w:rsidR="00026702" w:rsidRDefault="00026702" w:rsidP="00026702">
      <w:pPr>
        <w:spacing w:line="360" w:lineRule="auto"/>
        <w:ind w:firstLineChars="200" w:firstLine="480"/>
        <w:rPr>
          <w:rFonts w:ascii="宋体" w:hAnsi="宋体" w:hint="eastAsia"/>
          <w:sz w:val="24"/>
        </w:rPr>
      </w:pPr>
    </w:p>
    <w:p w:rsidR="00026702" w:rsidRPr="001A7A91" w:rsidRDefault="00026702" w:rsidP="00026702">
      <w:pPr>
        <w:spacing w:line="360" w:lineRule="auto"/>
        <w:ind w:firstLineChars="200" w:firstLine="480"/>
        <w:rPr>
          <w:rFonts w:ascii="宋体" w:hAnsi="宋体"/>
          <w:sz w:val="24"/>
        </w:rPr>
      </w:pPr>
    </w:p>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t>表2 各专业工程其他措施项目费费率表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268"/>
        <w:gridCol w:w="1843"/>
        <w:gridCol w:w="2410"/>
      </w:tblGrid>
      <w:tr w:rsidR="00026702" w:rsidRPr="001A7A91" w:rsidTr="00A553A5">
        <w:trPr>
          <w:trHeight w:val="510"/>
          <w:tblHeader/>
          <w:jc w:val="center"/>
        </w:trPr>
        <w:tc>
          <w:tcPr>
            <w:tcW w:w="4278" w:type="dxa"/>
            <w:gridSpan w:val="2"/>
            <w:vAlign w:val="center"/>
          </w:tcPr>
          <w:p w:rsidR="00026702" w:rsidRPr="001A7A91" w:rsidRDefault="00026702" w:rsidP="00A553A5">
            <w:pPr>
              <w:jc w:val="center"/>
            </w:pPr>
            <w:r w:rsidRPr="001A7A91">
              <w:rPr>
                <w:rFonts w:hint="eastAsia"/>
              </w:rPr>
              <w:t>工程专业</w:t>
            </w:r>
          </w:p>
        </w:tc>
        <w:tc>
          <w:tcPr>
            <w:tcW w:w="1843" w:type="dxa"/>
            <w:vAlign w:val="center"/>
          </w:tcPr>
          <w:p w:rsidR="00026702" w:rsidRPr="001A7A91" w:rsidRDefault="00026702" w:rsidP="00A553A5">
            <w:pPr>
              <w:jc w:val="center"/>
            </w:pPr>
            <w:r w:rsidRPr="001A7A91">
              <w:rPr>
                <w:rFonts w:hint="eastAsia"/>
              </w:rPr>
              <w:t>计算基数</w:t>
            </w:r>
          </w:p>
        </w:tc>
        <w:tc>
          <w:tcPr>
            <w:tcW w:w="2410" w:type="dxa"/>
            <w:vAlign w:val="center"/>
          </w:tcPr>
          <w:p w:rsidR="00026702" w:rsidRPr="001A7A91" w:rsidRDefault="00026702" w:rsidP="00A553A5">
            <w:pPr>
              <w:jc w:val="center"/>
            </w:pPr>
            <w:r w:rsidRPr="001A7A91">
              <w:rPr>
                <w:rFonts w:hint="eastAsia"/>
              </w:rPr>
              <w:t>费率（</w:t>
            </w:r>
            <w:r w:rsidRPr="001A7A91">
              <w:rPr>
                <w:rFonts w:hint="eastAsia"/>
              </w:rPr>
              <w:t>%</w:t>
            </w:r>
            <w:r w:rsidRPr="001A7A91">
              <w:rPr>
                <w:rFonts w:hint="eastAsia"/>
              </w:rPr>
              <w:t>）</w:t>
            </w:r>
          </w:p>
        </w:tc>
      </w:tr>
      <w:tr w:rsidR="00026702" w:rsidRPr="001A7A91" w:rsidTr="00A553A5">
        <w:trPr>
          <w:trHeight w:val="510"/>
          <w:jc w:val="center"/>
        </w:trPr>
        <w:tc>
          <w:tcPr>
            <w:tcW w:w="4278" w:type="dxa"/>
            <w:gridSpan w:val="2"/>
            <w:vAlign w:val="center"/>
          </w:tcPr>
          <w:p w:rsidR="00026702" w:rsidRPr="001A7A91" w:rsidRDefault="00026702" w:rsidP="00A553A5">
            <w:pPr>
              <w:jc w:val="center"/>
            </w:pPr>
            <w:r w:rsidRPr="001A7A91">
              <w:rPr>
                <w:rFonts w:hint="eastAsia"/>
              </w:rPr>
              <w:t>房屋建筑与装饰工程</w:t>
            </w:r>
          </w:p>
        </w:tc>
        <w:tc>
          <w:tcPr>
            <w:tcW w:w="1843" w:type="dxa"/>
            <w:vMerge w:val="restart"/>
            <w:vAlign w:val="center"/>
          </w:tcPr>
          <w:p w:rsidR="00026702" w:rsidRPr="001A7A91" w:rsidRDefault="00026702" w:rsidP="00A553A5">
            <w:pPr>
              <w:jc w:val="center"/>
            </w:pPr>
            <w:r w:rsidRPr="001A7A91">
              <w:rPr>
                <w:rFonts w:hint="eastAsia"/>
              </w:rPr>
              <w:t>直接费</w:t>
            </w:r>
          </w:p>
        </w:tc>
        <w:tc>
          <w:tcPr>
            <w:tcW w:w="2410" w:type="dxa"/>
            <w:vAlign w:val="center"/>
          </w:tcPr>
          <w:p w:rsidR="00026702" w:rsidRPr="001A7A91" w:rsidRDefault="00026702" w:rsidP="00A553A5">
            <w:pPr>
              <w:jc w:val="center"/>
            </w:pPr>
            <w:r w:rsidRPr="001A7A91">
              <w:rPr>
                <w:rFonts w:hint="eastAsia"/>
              </w:rPr>
              <w:t>2.37</w:t>
            </w:r>
          </w:p>
        </w:tc>
      </w:tr>
      <w:tr w:rsidR="00026702" w:rsidRPr="001A7A91" w:rsidTr="00A553A5">
        <w:trPr>
          <w:trHeight w:val="510"/>
          <w:jc w:val="center"/>
        </w:trPr>
        <w:tc>
          <w:tcPr>
            <w:tcW w:w="4278" w:type="dxa"/>
            <w:gridSpan w:val="2"/>
            <w:vAlign w:val="center"/>
          </w:tcPr>
          <w:p w:rsidR="00026702" w:rsidRPr="001A7A91" w:rsidRDefault="00026702" w:rsidP="00A553A5">
            <w:pPr>
              <w:jc w:val="center"/>
            </w:pPr>
            <w:r w:rsidRPr="001A7A91">
              <w:rPr>
                <w:rFonts w:hint="eastAsia"/>
              </w:rPr>
              <w:t>通用安装工程</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rPr>
                <w:rFonts w:hint="eastAsia"/>
              </w:rPr>
              <w:t>2.37</w:t>
            </w:r>
          </w:p>
        </w:tc>
      </w:tr>
      <w:tr w:rsidR="00026702" w:rsidRPr="001A7A91" w:rsidTr="00A553A5">
        <w:trPr>
          <w:trHeight w:val="510"/>
          <w:jc w:val="center"/>
        </w:trPr>
        <w:tc>
          <w:tcPr>
            <w:tcW w:w="2010" w:type="dxa"/>
            <w:vMerge w:val="restart"/>
            <w:vAlign w:val="center"/>
          </w:tcPr>
          <w:p w:rsidR="00026702" w:rsidRPr="001A7A91" w:rsidRDefault="00026702" w:rsidP="00A553A5">
            <w:pPr>
              <w:jc w:val="center"/>
            </w:pPr>
            <w:r w:rsidRPr="001A7A91">
              <w:rPr>
                <w:rFonts w:hint="eastAsia"/>
              </w:rPr>
              <w:t>市政工程</w:t>
            </w:r>
          </w:p>
        </w:tc>
        <w:tc>
          <w:tcPr>
            <w:tcW w:w="2268" w:type="dxa"/>
            <w:vAlign w:val="center"/>
          </w:tcPr>
          <w:p w:rsidR="00026702" w:rsidRPr="001A7A91" w:rsidRDefault="00026702" w:rsidP="00A553A5">
            <w:pPr>
              <w:jc w:val="center"/>
            </w:pPr>
            <w:r w:rsidRPr="001A7A91">
              <w:rPr>
                <w:rFonts w:hint="eastAsia"/>
              </w:rPr>
              <w:t>土建</w:t>
            </w:r>
          </w:p>
        </w:tc>
        <w:tc>
          <w:tcPr>
            <w:tcW w:w="1843" w:type="dxa"/>
            <w:vMerge/>
            <w:vAlign w:val="center"/>
          </w:tcPr>
          <w:p w:rsidR="00026702" w:rsidRPr="001A7A91" w:rsidRDefault="00026702" w:rsidP="00A553A5">
            <w:pPr>
              <w:jc w:val="center"/>
            </w:pPr>
          </w:p>
        </w:tc>
        <w:tc>
          <w:tcPr>
            <w:tcW w:w="2410" w:type="dxa"/>
            <w:vMerge w:val="restart"/>
            <w:vAlign w:val="center"/>
          </w:tcPr>
          <w:p w:rsidR="00026702" w:rsidRPr="001A7A91" w:rsidRDefault="00026702" w:rsidP="00A553A5">
            <w:pPr>
              <w:jc w:val="center"/>
            </w:pPr>
            <w:r w:rsidRPr="001A7A91">
              <w:t>3.75</w:t>
            </w:r>
          </w:p>
        </w:tc>
      </w:tr>
      <w:tr w:rsidR="00026702" w:rsidRPr="001A7A91" w:rsidTr="00A553A5">
        <w:trPr>
          <w:trHeight w:val="510"/>
          <w:jc w:val="center"/>
        </w:trPr>
        <w:tc>
          <w:tcPr>
            <w:tcW w:w="2010" w:type="dxa"/>
            <w:vMerge/>
            <w:vAlign w:val="center"/>
          </w:tcPr>
          <w:p w:rsidR="00026702" w:rsidRPr="001A7A91" w:rsidRDefault="00026702" w:rsidP="00A553A5">
            <w:pPr>
              <w:jc w:val="center"/>
            </w:pPr>
          </w:p>
        </w:tc>
        <w:tc>
          <w:tcPr>
            <w:tcW w:w="2268" w:type="dxa"/>
            <w:vAlign w:val="center"/>
          </w:tcPr>
          <w:p w:rsidR="00026702" w:rsidRPr="001A7A91" w:rsidRDefault="00026702" w:rsidP="00A553A5">
            <w:pPr>
              <w:jc w:val="center"/>
            </w:pPr>
            <w:r w:rsidRPr="001A7A91">
              <w:rPr>
                <w:rFonts w:hint="eastAsia"/>
              </w:rPr>
              <w:t>安装</w:t>
            </w:r>
          </w:p>
        </w:tc>
        <w:tc>
          <w:tcPr>
            <w:tcW w:w="1843" w:type="dxa"/>
            <w:vMerge/>
            <w:vAlign w:val="center"/>
          </w:tcPr>
          <w:p w:rsidR="00026702" w:rsidRPr="001A7A91" w:rsidRDefault="00026702" w:rsidP="00A553A5">
            <w:pPr>
              <w:jc w:val="center"/>
            </w:pPr>
          </w:p>
        </w:tc>
        <w:tc>
          <w:tcPr>
            <w:tcW w:w="2410" w:type="dxa"/>
            <w:vMerge/>
            <w:vAlign w:val="center"/>
          </w:tcPr>
          <w:p w:rsidR="00026702" w:rsidRPr="001A7A91" w:rsidRDefault="00026702" w:rsidP="00A553A5">
            <w:pPr>
              <w:jc w:val="center"/>
            </w:pPr>
          </w:p>
        </w:tc>
      </w:tr>
      <w:tr w:rsidR="00026702" w:rsidRPr="001A7A91" w:rsidTr="00A553A5">
        <w:trPr>
          <w:trHeight w:val="510"/>
          <w:jc w:val="center"/>
        </w:trPr>
        <w:tc>
          <w:tcPr>
            <w:tcW w:w="2010" w:type="dxa"/>
            <w:vMerge w:val="restart"/>
            <w:vAlign w:val="center"/>
          </w:tcPr>
          <w:p w:rsidR="00026702" w:rsidRPr="001A7A91" w:rsidRDefault="00026702" w:rsidP="00A553A5">
            <w:pPr>
              <w:jc w:val="center"/>
            </w:pPr>
            <w:r w:rsidRPr="001A7A91">
              <w:rPr>
                <w:rFonts w:hint="eastAsia"/>
              </w:rPr>
              <w:t>城市轨道交通工程</w:t>
            </w:r>
          </w:p>
        </w:tc>
        <w:tc>
          <w:tcPr>
            <w:tcW w:w="2268" w:type="dxa"/>
            <w:vAlign w:val="center"/>
          </w:tcPr>
          <w:p w:rsidR="00026702" w:rsidRPr="001A7A91" w:rsidRDefault="00026702" w:rsidP="00A553A5">
            <w:pPr>
              <w:jc w:val="center"/>
            </w:pPr>
            <w:r w:rsidRPr="001A7A91">
              <w:rPr>
                <w:rFonts w:hint="eastAsia"/>
              </w:rPr>
              <w:t>土建</w:t>
            </w:r>
          </w:p>
        </w:tc>
        <w:tc>
          <w:tcPr>
            <w:tcW w:w="1843" w:type="dxa"/>
            <w:vMerge/>
            <w:vAlign w:val="center"/>
          </w:tcPr>
          <w:p w:rsidR="00026702" w:rsidRPr="001A7A91" w:rsidRDefault="00026702" w:rsidP="00A553A5">
            <w:pPr>
              <w:jc w:val="center"/>
            </w:pPr>
          </w:p>
        </w:tc>
        <w:tc>
          <w:tcPr>
            <w:tcW w:w="2410" w:type="dxa"/>
            <w:vMerge w:val="restart"/>
            <w:vAlign w:val="center"/>
          </w:tcPr>
          <w:p w:rsidR="00026702" w:rsidRPr="001A7A91" w:rsidRDefault="00026702" w:rsidP="00A553A5">
            <w:pPr>
              <w:jc w:val="center"/>
            </w:pPr>
            <w:r w:rsidRPr="001A7A91">
              <w:t>2.80</w:t>
            </w:r>
          </w:p>
        </w:tc>
      </w:tr>
      <w:tr w:rsidR="00026702" w:rsidRPr="001A7A91" w:rsidTr="00A553A5">
        <w:trPr>
          <w:trHeight w:val="510"/>
          <w:jc w:val="center"/>
        </w:trPr>
        <w:tc>
          <w:tcPr>
            <w:tcW w:w="2010" w:type="dxa"/>
            <w:vMerge/>
            <w:vAlign w:val="center"/>
          </w:tcPr>
          <w:p w:rsidR="00026702" w:rsidRPr="001A7A91" w:rsidRDefault="00026702" w:rsidP="00A553A5">
            <w:pPr>
              <w:jc w:val="center"/>
            </w:pPr>
          </w:p>
        </w:tc>
        <w:tc>
          <w:tcPr>
            <w:tcW w:w="2268" w:type="dxa"/>
            <w:vAlign w:val="center"/>
          </w:tcPr>
          <w:p w:rsidR="00026702" w:rsidRPr="001A7A91" w:rsidRDefault="00026702" w:rsidP="00A553A5">
            <w:pPr>
              <w:jc w:val="center"/>
            </w:pPr>
            <w:r w:rsidRPr="001A7A91">
              <w:rPr>
                <w:rFonts w:hint="eastAsia"/>
              </w:rPr>
              <w:t>安装</w:t>
            </w:r>
          </w:p>
        </w:tc>
        <w:tc>
          <w:tcPr>
            <w:tcW w:w="1843" w:type="dxa"/>
            <w:vMerge/>
            <w:vAlign w:val="center"/>
          </w:tcPr>
          <w:p w:rsidR="00026702" w:rsidRPr="001A7A91" w:rsidRDefault="00026702" w:rsidP="00A553A5">
            <w:pPr>
              <w:jc w:val="center"/>
            </w:pPr>
          </w:p>
        </w:tc>
        <w:tc>
          <w:tcPr>
            <w:tcW w:w="2410" w:type="dxa"/>
            <w:vMerge/>
            <w:vAlign w:val="center"/>
          </w:tcPr>
          <w:p w:rsidR="00026702" w:rsidRPr="001A7A91" w:rsidRDefault="00026702" w:rsidP="00A553A5">
            <w:pPr>
              <w:jc w:val="center"/>
            </w:pPr>
          </w:p>
        </w:tc>
      </w:tr>
      <w:tr w:rsidR="00026702" w:rsidRPr="001A7A91" w:rsidTr="00A553A5">
        <w:trPr>
          <w:trHeight w:val="510"/>
          <w:jc w:val="center"/>
        </w:trPr>
        <w:tc>
          <w:tcPr>
            <w:tcW w:w="2010" w:type="dxa"/>
            <w:vMerge w:val="restart"/>
            <w:vAlign w:val="center"/>
          </w:tcPr>
          <w:p w:rsidR="00026702" w:rsidRPr="001A7A91" w:rsidRDefault="00026702" w:rsidP="00A553A5">
            <w:pPr>
              <w:jc w:val="center"/>
            </w:pPr>
            <w:r w:rsidRPr="001A7A91">
              <w:rPr>
                <w:rFonts w:hint="eastAsia"/>
              </w:rPr>
              <w:t>园林绿化工程</w:t>
            </w:r>
          </w:p>
        </w:tc>
        <w:tc>
          <w:tcPr>
            <w:tcW w:w="2268" w:type="dxa"/>
            <w:vAlign w:val="center"/>
          </w:tcPr>
          <w:p w:rsidR="00026702" w:rsidRPr="001A7A91" w:rsidRDefault="00026702" w:rsidP="00A553A5">
            <w:pPr>
              <w:jc w:val="center"/>
            </w:pPr>
            <w:r w:rsidRPr="001A7A91">
              <w:rPr>
                <w:rFonts w:hint="eastAsia"/>
              </w:rPr>
              <w:t>种植</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t>2.37</w:t>
            </w:r>
          </w:p>
        </w:tc>
      </w:tr>
      <w:tr w:rsidR="00026702" w:rsidRPr="001A7A91" w:rsidTr="00A553A5">
        <w:trPr>
          <w:trHeight w:val="510"/>
          <w:jc w:val="center"/>
        </w:trPr>
        <w:tc>
          <w:tcPr>
            <w:tcW w:w="2010" w:type="dxa"/>
            <w:vMerge/>
            <w:vAlign w:val="center"/>
          </w:tcPr>
          <w:p w:rsidR="00026702" w:rsidRPr="001A7A91" w:rsidRDefault="00026702" w:rsidP="00A553A5">
            <w:pPr>
              <w:jc w:val="center"/>
            </w:pPr>
          </w:p>
        </w:tc>
        <w:tc>
          <w:tcPr>
            <w:tcW w:w="2268" w:type="dxa"/>
            <w:vAlign w:val="center"/>
          </w:tcPr>
          <w:p w:rsidR="00026702" w:rsidRPr="001A7A91" w:rsidRDefault="00026702" w:rsidP="00A553A5">
            <w:pPr>
              <w:jc w:val="center"/>
            </w:pPr>
            <w:r w:rsidRPr="001A7A91">
              <w:rPr>
                <w:rFonts w:hint="eastAsia"/>
              </w:rPr>
              <w:t>养护</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rPr>
                <w:rFonts w:hint="eastAsia"/>
              </w:rPr>
              <w:t>∕</w:t>
            </w:r>
          </w:p>
        </w:tc>
      </w:tr>
      <w:tr w:rsidR="00026702" w:rsidRPr="001A7A91" w:rsidTr="00A553A5">
        <w:trPr>
          <w:trHeight w:val="510"/>
          <w:jc w:val="center"/>
        </w:trPr>
        <w:tc>
          <w:tcPr>
            <w:tcW w:w="4278" w:type="dxa"/>
            <w:gridSpan w:val="2"/>
            <w:vAlign w:val="center"/>
          </w:tcPr>
          <w:p w:rsidR="00026702" w:rsidRPr="001A7A91" w:rsidRDefault="00026702" w:rsidP="00A553A5">
            <w:pPr>
              <w:jc w:val="center"/>
            </w:pPr>
            <w:r w:rsidRPr="001A7A91">
              <w:rPr>
                <w:rFonts w:hint="eastAsia"/>
              </w:rPr>
              <w:t>仿古建筑工程（含小品）</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t>2.37</w:t>
            </w:r>
          </w:p>
        </w:tc>
      </w:tr>
      <w:tr w:rsidR="00026702" w:rsidRPr="001A7A91" w:rsidTr="00A553A5">
        <w:trPr>
          <w:trHeight w:val="510"/>
          <w:jc w:val="center"/>
        </w:trPr>
        <w:tc>
          <w:tcPr>
            <w:tcW w:w="4278" w:type="dxa"/>
            <w:gridSpan w:val="2"/>
            <w:vAlign w:val="center"/>
          </w:tcPr>
          <w:p w:rsidR="00026702" w:rsidRPr="001A7A91" w:rsidRDefault="00026702" w:rsidP="00A553A5">
            <w:pPr>
              <w:jc w:val="center"/>
            </w:pPr>
            <w:r w:rsidRPr="001A7A91">
              <w:rPr>
                <w:rFonts w:hint="eastAsia"/>
              </w:rPr>
              <w:t>房屋修缮工程</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t>2.37</w:t>
            </w:r>
          </w:p>
        </w:tc>
      </w:tr>
      <w:tr w:rsidR="00026702" w:rsidRPr="001A7A91" w:rsidTr="00A553A5">
        <w:trPr>
          <w:trHeight w:val="510"/>
          <w:jc w:val="center"/>
        </w:trPr>
        <w:tc>
          <w:tcPr>
            <w:tcW w:w="4278" w:type="dxa"/>
            <w:gridSpan w:val="2"/>
            <w:vAlign w:val="center"/>
          </w:tcPr>
          <w:p w:rsidR="00026702" w:rsidRPr="001A7A91" w:rsidRDefault="00026702" w:rsidP="00A553A5">
            <w:pPr>
              <w:jc w:val="center"/>
            </w:pPr>
            <w:r w:rsidRPr="001A7A91">
              <w:rPr>
                <w:rFonts w:hint="eastAsia"/>
              </w:rPr>
              <w:t>民防工程</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t>2.37</w:t>
            </w:r>
          </w:p>
        </w:tc>
      </w:tr>
      <w:tr w:rsidR="00026702" w:rsidRPr="001A7A91" w:rsidTr="00A553A5">
        <w:trPr>
          <w:trHeight w:val="510"/>
          <w:jc w:val="center"/>
        </w:trPr>
        <w:tc>
          <w:tcPr>
            <w:tcW w:w="4278" w:type="dxa"/>
            <w:gridSpan w:val="2"/>
            <w:vAlign w:val="center"/>
          </w:tcPr>
          <w:p w:rsidR="00026702" w:rsidRPr="001A7A91" w:rsidRDefault="00026702" w:rsidP="00A553A5">
            <w:pPr>
              <w:jc w:val="center"/>
            </w:pPr>
            <w:r w:rsidRPr="001A7A91">
              <w:rPr>
                <w:rFonts w:hint="eastAsia"/>
              </w:rPr>
              <w:t>市政管网工程（给水、燃气管道工程）</w:t>
            </w:r>
          </w:p>
        </w:tc>
        <w:tc>
          <w:tcPr>
            <w:tcW w:w="1843" w:type="dxa"/>
            <w:vMerge/>
            <w:vAlign w:val="center"/>
          </w:tcPr>
          <w:p w:rsidR="00026702" w:rsidRPr="001A7A91" w:rsidRDefault="00026702" w:rsidP="00A553A5">
            <w:pPr>
              <w:jc w:val="center"/>
            </w:pPr>
          </w:p>
        </w:tc>
        <w:tc>
          <w:tcPr>
            <w:tcW w:w="2410" w:type="dxa"/>
            <w:vAlign w:val="center"/>
          </w:tcPr>
          <w:p w:rsidR="00026702" w:rsidRPr="001A7A91" w:rsidRDefault="00026702" w:rsidP="00A553A5">
            <w:pPr>
              <w:jc w:val="center"/>
            </w:pPr>
            <w:r w:rsidRPr="001A7A91">
              <w:t>3.75</w:t>
            </w:r>
          </w:p>
        </w:tc>
      </w:tr>
    </w:tbl>
    <w:p w:rsidR="00026702" w:rsidRPr="001A7A91" w:rsidRDefault="00026702" w:rsidP="00026702">
      <w:pPr>
        <w:spacing w:before="240" w:line="360" w:lineRule="auto"/>
        <w:rPr>
          <w:rFonts w:ascii="黑体" w:eastAsia="黑体" w:hAnsi="黑体"/>
          <w:sz w:val="28"/>
          <w:szCs w:val="32"/>
        </w:rPr>
      </w:pPr>
      <w:r w:rsidRPr="001A7A91">
        <w:rPr>
          <w:rFonts w:ascii="黑体" w:eastAsia="黑体" w:hAnsi="黑体" w:hint="eastAsia"/>
          <w:sz w:val="28"/>
          <w:szCs w:val="32"/>
        </w:rPr>
        <w:t>五、</w:t>
      </w:r>
      <w:proofErr w:type="gramStart"/>
      <w:r w:rsidRPr="001A7A91">
        <w:rPr>
          <w:rFonts w:ascii="黑体" w:eastAsia="黑体" w:hAnsi="黑体" w:hint="eastAsia"/>
          <w:sz w:val="28"/>
          <w:szCs w:val="32"/>
        </w:rPr>
        <w:t>规</w:t>
      </w:r>
      <w:proofErr w:type="gramEnd"/>
      <w:r w:rsidRPr="001A7A91">
        <w:rPr>
          <w:rFonts w:ascii="黑体" w:eastAsia="黑体" w:hAnsi="黑体" w:hint="eastAsia"/>
          <w:sz w:val="28"/>
          <w:szCs w:val="32"/>
        </w:rPr>
        <w:t>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社会保障费更名为社会保险费，社会保险费包括养老、失业、医疗、生育和工伤保险费。</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调整社会保险费和住房公积金的计算方法，均以直接费中的人工费为基数，乘以相应的费率计算。</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工程排污费按本市相关规定计入建设工程材料价格信息发布的水费价格内。</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河道管理费归入企业管理费和利润内。</w:t>
      </w:r>
    </w:p>
    <w:p w:rsidR="00026702" w:rsidRPr="001A7A91" w:rsidRDefault="00026702" w:rsidP="00026702">
      <w:pPr>
        <w:spacing w:before="240" w:line="360" w:lineRule="auto"/>
        <w:rPr>
          <w:rFonts w:ascii="黑体" w:eastAsia="黑体" w:hAnsi="黑体"/>
          <w:sz w:val="28"/>
          <w:szCs w:val="32"/>
        </w:rPr>
      </w:pPr>
      <w:r w:rsidRPr="001A7A91">
        <w:rPr>
          <w:rFonts w:ascii="黑体" w:eastAsia="黑体" w:hAnsi="黑体" w:hint="eastAsia"/>
          <w:sz w:val="28"/>
          <w:szCs w:val="32"/>
        </w:rPr>
        <w:t>六、增值税</w:t>
      </w:r>
    </w:p>
    <w:p w:rsidR="00026702" w:rsidRPr="001A7A91" w:rsidRDefault="00026702" w:rsidP="00026702">
      <w:pPr>
        <w:spacing w:line="360" w:lineRule="auto"/>
        <w:ind w:firstLineChars="200" w:firstLine="480"/>
        <w:rPr>
          <w:rFonts w:ascii="宋体" w:hAnsi="宋体"/>
          <w:sz w:val="24"/>
        </w:rPr>
      </w:pPr>
      <w:r w:rsidRPr="001A7A91">
        <w:rPr>
          <w:rFonts w:ascii="宋体" w:hAnsi="宋体" w:hint="eastAsia"/>
          <w:sz w:val="24"/>
        </w:rPr>
        <w:t>增值税即为当期销项税额，</w:t>
      </w:r>
      <w:r w:rsidRPr="001A7A91">
        <w:rPr>
          <w:rFonts w:ascii="宋体" w:hAnsi="宋体"/>
          <w:sz w:val="24"/>
        </w:rPr>
        <w:t>当期销项税额=税前</w:t>
      </w:r>
      <w:r w:rsidRPr="001A7A91">
        <w:rPr>
          <w:rFonts w:ascii="宋体" w:hAnsi="宋体" w:hint="eastAsia"/>
          <w:sz w:val="24"/>
        </w:rPr>
        <w:t>工程</w:t>
      </w:r>
      <w:r w:rsidRPr="001A7A91">
        <w:rPr>
          <w:rFonts w:ascii="宋体" w:hAnsi="宋体"/>
          <w:sz w:val="24"/>
        </w:rPr>
        <w:t>造价×增值税税率</w:t>
      </w:r>
      <w:r w:rsidRPr="001A7A91">
        <w:rPr>
          <w:rFonts w:ascii="宋体" w:hAnsi="宋体" w:hint="eastAsia"/>
          <w:sz w:val="24"/>
        </w:rPr>
        <w:t>，</w:t>
      </w:r>
      <w:r w:rsidRPr="001A7A91">
        <w:rPr>
          <w:rFonts w:ascii="宋体" w:hAnsi="宋体"/>
          <w:sz w:val="24"/>
        </w:rPr>
        <w:t>增值税税率</w:t>
      </w:r>
      <w:r w:rsidRPr="001A7A91">
        <w:rPr>
          <w:rFonts w:ascii="宋体" w:hAnsi="宋体" w:hint="eastAsia"/>
          <w:sz w:val="24"/>
        </w:rPr>
        <w:t>11%。</w:t>
      </w:r>
    </w:p>
    <w:p w:rsidR="00026702" w:rsidRPr="001A7A91" w:rsidRDefault="00026702" w:rsidP="00026702">
      <w:pPr>
        <w:spacing w:line="360" w:lineRule="auto"/>
        <w:jc w:val="center"/>
        <w:rPr>
          <w:rFonts w:ascii="黑体" w:eastAsia="黑体" w:hAnsi="黑体"/>
          <w:sz w:val="28"/>
          <w:szCs w:val="32"/>
        </w:rPr>
      </w:pPr>
      <w:r w:rsidRPr="00A84763">
        <w:rPr>
          <w:rFonts w:ascii="微软雅黑" w:eastAsia="微软雅黑" w:hAnsi="微软雅黑"/>
          <w:sz w:val="24"/>
        </w:rPr>
        <w:br w:type="page"/>
      </w:r>
      <w:r w:rsidRPr="001A7A91">
        <w:rPr>
          <w:rFonts w:ascii="黑体" w:eastAsia="黑体" w:hAnsi="黑体" w:hint="eastAsia"/>
          <w:sz w:val="28"/>
          <w:szCs w:val="32"/>
        </w:rPr>
        <w:lastRenderedPageBreak/>
        <w:t>表1建筑和装饰工程概算费用计算表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276"/>
        <w:gridCol w:w="1701"/>
        <w:gridCol w:w="3402"/>
        <w:gridCol w:w="1984"/>
      </w:tblGrid>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序号</w:t>
            </w:r>
          </w:p>
        </w:tc>
        <w:tc>
          <w:tcPr>
            <w:tcW w:w="2977" w:type="dxa"/>
            <w:gridSpan w:val="2"/>
            <w:vAlign w:val="center"/>
          </w:tcPr>
          <w:p w:rsidR="00026702" w:rsidRPr="001A7A91" w:rsidRDefault="00026702" w:rsidP="00A553A5">
            <w:pPr>
              <w:jc w:val="center"/>
            </w:pPr>
            <w:r w:rsidRPr="001A7A91">
              <w:rPr>
                <w:rFonts w:hint="eastAsia"/>
              </w:rPr>
              <w:t>项目</w:t>
            </w:r>
          </w:p>
        </w:tc>
        <w:tc>
          <w:tcPr>
            <w:tcW w:w="3402" w:type="dxa"/>
            <w:vAlign w:val="center"/>
          </w:tcPr>
          <w:p w:rsidR="00026702" w:rsidRPr="001A7A91" w:rsidRDefault="00026702" w:rsidP="00A553A5">
            <w:pPr>
              <w:jc w:val="center"/>
            </w:pPr>
            <w:r w:rsidRPr="001A7A91">
              <w:rPr>
                <w:rFonts w:hint="eastAsia"/>
              </w:rPr>
              <w:t>计算式</w:t>
            </w:r>
          </w:p>
        </w:tc>
        <w:tc>
          <w:tcPr>
            <w:tcW w:w="1984" w:type="dxa"/>
            <w:vAlign w:val="center"/>
          </w:tcPr>
          <w:p w:rsidR="00026702" w:rsidRPr="001A7A91" w:rsidRDefault="00026702" w:rsidP="00A553A5">
            <w:pPr>
              <w:jc w:val="center"/>
            </w:pPr>
            <w:r w:rsidRPr="001A7A91">
              <w:rPr>
                <w:rFonts w:hint="eastAsia"/>
              </w:rPr>
              <w:t>备注</w:t>
            </w:r>
          </w:p>
        </w:tc>
      </w:tr>
      <w:tr w:rsidR="00026702" w:rsidRPr="001A7A91" w:rsidTr="00A553A5">
        <w:trPr>
          <w:trHeight w:val="510"/>
          <w:jc w:val="center"/>
        </w:trPr>
        <w:tc>
          <w:tcPr>
            <w:tcW w:w="724" w:type="dxa"/>
            <w:vAlign w:val="center"/>
          </w:tcPr>
          <w:p w:rsidR="00026702" w:rsidRPr="001A7A91" w:rsidRDefault="00026702" w:rsidP="00A553A5">
            <w:pPr>
              <w:jc w:val="center"/>
            </w:pPr>
            <w:proofErr w:type="gramStart"/>
            <w:r w:rsidRPr="001A7A91">
              <w:rPr>
                <w:rFonts w:hint="eastAsia"/>
              </w:rPr>
              <w:t>一</w:t>
            </w:r>
            <w:proofErr w:type="gramEnd"/>
          </w:p>
        </w:tc>
        <w:tc>
          <w:tcPr>
            <w:tcW w:w="1276" w:type="dxa"/>
            <w:vMerge w:val="restart"/>
            <w:vAlign w:val="center"/>
          </w:tcPr>
          <w:p w:rsidR="00026702" w:rsidRPr="001A7A91" w:rsidRDefault="00026702" w:rsidP="00A553A5">
            <w:pPr>
              <w:jc w:val="center"/>
            </w:pPr>
            <w:r w:rsidRPr="001A7A91">
              <w:rPr>
                <w:rFonts w:hint="eastAsia"/>
              </w:rPr>
              <w:t>直接费</w:t>
            </w:r>
          </w:p>
        </w:tc>
        <w:tc>
          <w:tcPr>
            <w:tcW w:w="1701" w:type="dxa"/>
            <w:vAlign w:val="center"/>
          </w:tcPr>
          <w:p w:rsidR="00026702" w:rsidRPr="001A7A91" w:rsidRDefault="00026702" w:rsidP="00A553A5">
            <w:pPr>
              <w:jc w:val="center"/>
            </w:pPr>
            <w:r w:rsidRPr="001A7A91">
              <w:rPr>
                <w:rFonts w:hint="eastAsia"/>
              </w:rPr>
              <w:t>工、料、机费</w:t>
            </w:r>
          </w:p>
        </w:tc>
        <w:tc>
          <w:tcPr>
            <w:tcW w:w="3402" w:type="dxa"/>
            <w:vAlign w:val="center"/>
          </w:tcPr>
          <w:p w:rsidR="00026702" w:rsidRPr="001A7A91" w:rsidRDefault="00026702" w:rsidP="00A553A5">
            <w:pPr>
              <w:jc w:val="center"/>
            </w:pPr>
            <w:r w:rsidRPr="001A7A91">
              <w:rPr>
                <w:rFonts w:hint="eastAsia"/>
              </w:rPr>
              <w:t>按概算定额子目规定计算</w:t>
            </w:r>
          </w:p>
        </w:tc>
        <w:tc>
          <w:tcPr>
            <w:tcW w:w="1984" w:type="dxa"/>
            <w:vAlign w:val="center"/>
          </w:tcPr>
          <w:p w:rsidR="00026702" w:rsidRPr="001A7A91" w:rsidRDefault="00026702" w:rsidP="00A553A5">
            <w:pPr>
              <w:jc w:val="center"/>
            </w:pPr>
            <w:r w:rsidRPr="001A7A91">
              <w:rPr>
                <w:rFonts w:hint="eastAsia"/>
              </w:rPr>
              <w:t>包括说明</w:t>
            </w: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二</w:t>
            </w:r>
          </w:p>
        </w:tc>
        <w:tc>
          <w:tcPr>
            <w:tcW w:w="1276" w:type="dxa"/>
            <w:vMerge/>
            <w:vAlign w:val="center"/>
          </w:tcPr>
          <w:p w:rsidR="00026702" w:rsidRPr="001A7A91" w:rsidRDefault="00026702" w:rsidP="00A553A5">
            <w:pPr>
              <w:jc w:val="center"/>
            </w:pPr>
          </w:p>
        </w:tc>
        <w:tc>
          <w:tcPr>
            <w:tcW w:w="1701" w:type="dxa"/>
            <w:vAlign w:val="center"/>
          </w:tcPr>
          <w:p w:rsidR="00026702" w:rsidRPr="001A7A91" w:rsidRDefault="00026702" w:rsidP="00A553A5">
            <w:pPr>
              <w:jc w:val="center"/>
            </w:pPr>
            <w:r w:rsidRPr="001A7A91">
              <w:rPr>
                <w:rFonts w:hint="eastAsia"/>
              </w:rPr>
              <w:t>其中：人工费</w:t>
            </w:r>
          </w:p>
        </w:tc>
        <w:tc>
          <w:tcPr>
            <w:tcW w:w="3402" w:type="dxa"/>
            <w:vAlign w:val="center"/>
          </w:tcPr>
          <w:p w:rsidR="00026702" w:rsidRPr="001A7A91" w:rsidRDefault="00026702" w:rsidP="00A553A5">
            <w:pPr>
              <w:jc w:val="center"/>
            </w:pP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三</w:t>
            </w:r>
          </w:p>
        </w:tc>
        <w:tc>
          <w:tcPr>
            <w:tcW w:w="1276" w:type="dxa"/>
            <w:vMerge/>
            <w:vAlign w:val="center"/>
          </w:tcPr>
          <w:p w:rsidR="00026702" w:rsidRPr="001A7A91" w:rsidRDefault="00026702" w:rsidP="00A553A5">
            <w:pPr>
              <w:jc w:val="center"/>
            </w:pPr>
          </w:p>
        </w:tc>
        <w:tc>
          <w:tcPr>
            <w:tcW w:w="1701" w:type="dxa"/>
            <w:vAlign w:val="center"/>
          </w:tcPr>
          <w:p w:rsidR="00026702" w:rsidRPr="001A7A91" w:rsidRDefault="00026702" w:rsidP="00A553A5">
            <w:pPr>
              <w:jc w:val="center"/>
            </w:pPr>
            <w:r w:rsidRPr="001A7A91">
              <w:rPr>
                <w:rFonts w:hint="eastAsia"/>
              </w:rPr>
              <w:t>零星工程费</w:t>
            </w:r>
          </w:p>
        </w:tc>
        <w:tc>
          <w:tcPr>
            <w:tcW w:w="3402" w:type="dxa"/>
            <w:vAlign w:val="center"/>
          </w:tcPr>
          <w:p w:rsidR="00026702" w:rsidRPr="001A7A91" w:rsidRDefault="00026702" w:rsidP="00A553A5">
            <w:pPr>
              <w:jc w:val="center"/>
            </w:pPr>
            <w:r w:rsidRPr="001A7A91">
              <w:rPr>
                <w:rFonts w:hint="eastAsia"/>
              </w:rPr>
              <w:t>（一）×费率</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四</w:t>
            </w:r>
          </w:p>
        </w:tc>
        <w:tc>
          <w:tcPr>
            <w:tcW w:w="2977" w:type="dxa"/>
            <w:gridSpan w:val="2"/>
            <w:vAlign w:val="center"/>
          </w:tcPr>
          <w:p w:rsidR="00026702" w:rsidRPr="001A7A91" w:rsidRDefault="00026702" w:rsidP="00A553A5">
            <w:pPr>
              <w:jc w:val="center"/>
            </w:pPr>
            <w:r w:rsidRPr="001A7A91">
              <w:rPr>
                <w:rFonts w:hint="eastAsia"/>
              </w:rPr>
              <w:t>企业管理费和利润</w:t>
            </w:r>
          </w:p>
        </w:tc>
        <w:tc>
          <w:tcPr>
            <w:tcW w:w="3402" w:type="dxa"/>
            <w:vAlign w:val="center"/>
          </w:tcPr>
          <w:p w:rsidR="00026702" w:rsidRPr="001A7A91" w:rsidRDefault="00026702" w:rsidP="00A553A5">
            <w:pPr>
              <w:jc w:val="center"/>
            </w:pPr>
            <w:r w:rsidRPr="001A7A91">
              <w:rPr>
                <w:rFonts w:hint="eastAsia"/>
              </w:rPr>
              <w:t>（二）×费率</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五</w:t>
            </w:r>
          </w:p>
        </w:tc>
        <w:tc>
          <w:tcPr>
            <w:tcW w:w="2977" w:type="dxa"/>
            <w:gridSpan w:val="2"/>
            <w:vAlign w:val="center"/>
          </w:tcPr>
          <w:p w:rsidR="00026702" w:rsidRPr="001A7A91" w:rsidRDefault="00026702" w:rsidP="00A553A5">
            <w:pPr>
              <w:jc w:val="center"/>
            </w:pPr>
            <w:r w:rsidRPr="001A7A91">
              <w:rPr>
                <w:rFonts w:hint="eastAsia"/>
              </w:rPr>
              <w:t>安全防护、文明施工措施费</w:t>
            </w:r>
          </w:p>
        </w:tc>
        <w:tc>
          <w:tcPr>
            <w:tcW w:w="3402" w:type="dxa"/>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六</w:t>
            </w:r>
          </w:p>
        </w:tc>
        <w:tc>
          <w:tcPr>
            <w:tcW w:w="2977" w:type="dxa"/>
            <w:gridSpan w:val="2"/>
            <w:vAlign w:val="center"/>
          </w:tcPr>
          <w:p w:rsidR="00026702" w:rsidRPr="001A7A91" w:rsidRDefault="00026702" w:rsidP="00A553A5">
            <w:pPr>
              <w:jc w:val="center"/>
            </w:pPr>
            <w:r w:rsidRPr="001A7A91">
              <w:rPr>
                <w:rFonts w:hint="eastAsia"/>
              </w:rPr>
              <w:t>施工措施费</w:t>
            </w:r>
          </w:p>
        </w:tc>
        <w:tc>
          <w:tcPr>
            <w:tcW w:w="3402" w:type="dxa"/>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r>
              <w:rPr>
                <w:rFonts w:hint="eastAsia"/>
              </w:rPr>
              <w:t>（</w:t>
            </w:r>
            <w:r w:rsidRPr="001A7A91">
              <w:rPr>
                <w:rFonts w:hint="eastAsia"/>
              </w:rPr>
              <w:t>或按拟建工程计取</w:t>
            </w:r>
            <w:r>
              <w:rPr>
                <w:rFonts w:hint="eastAsia"/>
              </w:rPr>
              <w:t>）</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七</w:t>
            </w:r>
          </w:p>
        </w:tc>
        <w:tc>
          <w:tcPr>
            <w:tcW w:w="2977" w:type="dxa"/>
            <w:gridSpan w:val="2"/>
            <w:vAlign w:val="center"/>
          </w:tcPr>
          <w:p w:rsidR="00026702" w:rsidRPr="001A7A91" w:rsidRDefault="00026702" w:rsidP="00A553A5">
            <w:pPr>
              <w:jc w:val="center"/>
            </w:pPr>
            <w:r w:rsidRPr="001A7A91">
              <w:rPr>
                <w:rFonts w:hint="eastAsia"/>
              </w:rPr>
              <w:t>小计</w:t>
            </w:r>
          </w:p>
        </w:tc>
        <w:tc>
          <w:tcPr>
            <w:tcW w:w="3402" w:type="dxa"/>
            <w:vAlign w:val="center"/>
          </w:tcPr>
          <w:p w:rsidR="00026702" w:rsidRPr="001A7A91" w:rsidRDefault="00026702" w:rsidP="00A553A5">
            <w:pPr>
              <w:jc w:val="center"/>
            </w:pP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Pr>
                <w:rFonts w:hint="eastAsia"/>
              </w:rPr>
              <w:t>（</w:t>
            </w:r>
            <w:r w:rsidRPr="001A7A91">
              <w:rPr>
                <w:rFonts w:hint="eastAsia"/>
              </w:rPr>
              <w:t>五</w:t>
            </w:r>
            <w:r>
              <w:rPr>
                <w:rFonts w:hint="eastAsia"/>
              </w:rPr>
              <w:t>）</w:t>
            </w:r>
            <w:r w:rsidRPr="001A7A91">
              <w:rPr>
                <w:rFonts w:hint="eastAsia"/>
              </w:rPr>
              <w:t>+</w:t>
            </w:r>
            <w:r>
              <w:rPr>
                <w:rFonts w:hint="eastAsia"/>
              </w:rPr>
              <w:t>（</w:t>
            </w:r>
            <w:r w:rsidRPr="001A7A91">
              <w:rPr>
                <w:rFonts w:hint="eastAsia"/>
              </w:rPr>
              <w:t>六</w:t>
            </w:r>
            <w:r>
              <w:rPr>
                <w:rFonts w:hint="eastAsia"/>
              </w:rPr>
              <w:t>）</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八</w:t>
            </w:r>
          </w:p>
        </w:tc>
        <w:tc>
          <w:tcPr>
            <w:tcW w:w="1276" w:type="dxa"/>
            <w:vMerge w:val="restart"/>
            <w:vAlign w:val="center"/>
          </w:tcPr>
          <w:p w:rsidR="00026702" w:rsidRPr="001A7A91" w:rsidRDefault="00026702" w:rsidP="00A553A5">
            <w:pPr>
              <w:jc w:val="center"/>
            </w:pPr>
            <w:proofErr w:type="gramStart"/>
            <w:r w:rsidRPr="001A7A91">
              <w:rPr>
                <w:rFonts w:hint="eastAsia"/>
              </w:rPr>
              <w:t>规</w:t>
            </w:r>
            <w:proofErr w:type="gramEnd"/>
            <w:r w:rsidRPr="001A7A91">
              <w:rPr>
                <w:rFonts w:hint="eastAsia"/>
              </w:rPr>
              <w:t>费</w:t>
            </w:r>
          </w:p>
        </w:tc>
        <w:tc>
          <w:tcPr>
            <w:tcW w:w="1701" w:type="dxa"/>
            <w:vAlign w:val="center"/>
          </w:tcPr>
          <w:p w:rsidR="00026702" w:rsidRPr="001A7A91" w:rsidRDefault="00026702" w:rsidP="00A553A5">
            <w:pPr>
              <w:jc w:val="center"/>
            </w:pPr>
            <w:r w:rsidRPr="001A7A91">
              <w:rPr>
                <w:rFonts w:hint="eastAsia"/>
              </w:rPr>
              <w:t>社会保险费</w:t>
            </w:r>
          </w:p>
        </w:tc>
        <w:tc>
          <w:tcPr>
            <w:tcW w:w="3402" w:type="dxa"/>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九</w:t>
            </w:r>
          </w:p>
        </w:tc>
        <w:tc>
          <w:tcPr>
            <w:tcW w:w="1276" w:type="dxa"/>
            <w:vMerge/>
            <w:vAlign w:val="center"/>
          </w:tcPr>
          <w:p w:rsidR="00026702" w:rsidRPr="001A7A91" w:rsidRDefault="00026702" w:rsidP="00A553A5">
            <w:pPr>
              <w:jc w:val="center"/>
            </w:pPr>
          </w:p>
        </w:tc>
        <w:tc>
          <w:tcPr>
            <w:tcW w:w="1701" w:type="dxa"/>
            <w:vAlign w:val="center"/>
          </w:tcPr>
          <w:p w:rsidR="00026702" w:rsidRPr="001A7A91" w:rsidRDefault="00026702" w:rsidP="00A553A5">
            <w:pPr>
              <w:jc w:val="center"/>
            </w:pPr>
            <w:r w:rsidRPr="001A7A91">
              <w:rPr>
                <w:rFonts w:hint="eastAsia"/>
              </w:rPr>
              <w:t>住房公积金</w:t>
            </w:r>
          </w:p>
        </w:tc>
        <w:tc>
          <w:tcPr>
            <w:tcW w:w="3402" w:type="dxa"/>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vAlign w:val="center"/>
          </w:tcPr>
          <w:p w:rsidR="00026702" w:rsidRPr="001A7A91" w:rsidRDefault="00026702" w:rsidP="00A553A5">
            <w:pPr>
              <w:jc w:val="center"/>
            </w:pP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十</w:t>
            </w:r>
          </w:p>
        </w:tc>
        <w:tc>
          <w:tcPr>
            <w:tcW w:w="2977" w:type="dxa"/>
            <w:gridSpan w:val="2"/>
            <w:vAlign w:val="center"/>
          </w:tcPr>
          <w:p w:rsidR="00026702" w:rsidRPr="001A7A91" w:rsidRDefault="00026702" w:rsidP="00A553A5">
            <w:pPr>
              <w:jc w:val="center"/>
            </w:pPr>
            <w:r w:rsidRPr="001A7A91">
              <w:rPr>
                <w:rFonts w:hint="eastAsia"/>
              </w:rPr>
              <w:t>增值税</w:t>
            </w:r>
          </w:p>
        </w:tc>
        <w:tc>
          <w:tcPr>
            <w:tcW w:w="3402" w:type="dxa"/>
            <w:vAlign w:val="center"/>
          </w:tcPr>
          <w:p w:rsidR="00026702" w:rsidRPr="001A7A91" w:rsidRDefault="00026702" w:rsidP="00A553A5">
            <w:pPr>
              <w:jc w:val="center"/>
            </w:pPr>
            <w:r w:rsidRPr="001A7A91">
              <w:rPr>
                <w:rFonts w:hint="eastAsia"/>
              </w:rPr>
              <w:t>[</w:t>
            </w: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sidRPr="001A7A91">
              <w:rPr>
                <w:rFonts w:hint="eastAsia"/>
              </w:rPr>
              <w:t>×增值税税率</w:t>
            </w:r>
          </w:p>
        </w:tc>
        <w:tc>
          <w:tcPr>
            <w:tcW w:w="1984" w:type="dxa"/>
            <w:vAlign w:val="center"/>
          </w:tcPr>
          <w:p w:rsidR="00026702" w:rsidRPr="001A7A91" w:rsidRDefault="00026702" w:rsidP="00A553A5">
            <w:pPr>
              <w:jc w:val="center"/>
            </w:pPr>
            <w:r w:rsidRPr="001A7A91">
              <w:rPr>
                <w:rFonts w:hint="eastAsia"/>
              </w:rPr>
              <w:t>增值税税率</w:t>
            </w:r>
            <w:r w:rsidRPr="001A7A91">
              <w:rPr>
                <w:rFonts w:hint="eastAsia"/>
              </w:rPr>
              <w:t>:11%</w:t>
            </w:r>
          </w:p>
        </w:tc>
      </w:tr>
      <w:tr w:rsidR="00026702" w:rsidRPr="001A7A91" w:rsidTr="00A553A5">
        <w:trPr>
          <w:trHeight w:val="510"/>
          <w:jc w:val="center"/>
        </w:trPr>
        <w:tc>
          <w:tcPr>
            <w:tcW w:w="724" w:type="dxa"/>
            <w:vAlign w:val="center"/>
          </w:tcPr>
          <w:p w:rsidR="00026702" w:rsidRPr="001A7A91" w:rsidRDefault="00026702" w:rsidP="00A553A5">
            <w:pPr>
              <w:jc w:val="center"/>
            </w:pPr>
            <w:r w:rsidRPr="001A7A91">
              <w:rPr>
                <w:rFonts w:hint="eastAsia"/>
              </w:rPr>
              <w:t>十一</w:t>
            </w:r>
          </w:p>
        </w:tc>
        <w:tc>
          <w:tcPr>
            <w:tcW w:w="2977" w:type="dxa"/>
            <w:gridSpan w:val="2"/>
            <w:vAlign w:val="center"/>
          </w:tcPr>
          <w:p w:rsidR="00026702" w:rsidRPr="001A7A91" w:rsidRDefault="00026702" w:rsidP="00A553A5">
            <w:pPr>
              <w:jc w:val="center"/>
            </w:pPr>
            <w:r w:rsidRPr="001A7A91">
              <w:rPr>
                <w:rFonts w:hint="eastAsia"/>
              </w:rPr>
              <w:t>费用合计</w:t>
            </w:r>
          </w:p>
        </w:tc>
        <w:tc>
          <w:tcPr>
            <w:tcW w:w="3402" w:type="dxa"/>
            <w:vAlign w:val="center"/>
          </w:tcPr>
          <w:p w:rsidR="00026702" w:rsidRPr="001A7A91" w:rsidRDefault="00026702" w:rsidP="00A553A5">
            <w:pPr>
              <w:jc w:val="center"/>
            </w:pP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Pr>
                <w:rFonts w:hint="eastAsia"/>
              </w:rPr>
              <w:t>（</w:t>
            </w:r>
            <w:r w:rsidRPr="001A7A91">
              <w:rPr>
                <w:rFonts w:hint="eastAsia"/>
              </w:rPr>
              <w:t>十</w:t>
            </w:r>
            <w:r>
              <w:rPr>
                <w:rFonts w:hint="eastAsia"/>
              </w:rPr>
              <w:t>）</w:t>
            </w:r>
          </w:p>
        </w:tc>
        <w:tc>
          <w:tcPr>
            <w:tcW w:w="1984" w:type="dxa"/>
            <w:vAlign w:val="center"/>
          </w:tcPr>
          <w:p w:rsidR="00026702" w:rsidRPr="001A7A91" w:rsidRDefault="00026702" w:rsidP="00A553A5">
            <w:pPr>
              <w:jc w:val="center"/>
            </w:pPr>
          </w:p>
        </w:tc>
      </w:tr>
    </w:tbl>
    <w:p w:rsidR="00026702" w:rsidRDefault="00026702" w:rsidP="00026702">
      <w:pPr>
        <w:spacing w:line="360" w:lineRule="auto"/>
        <w:jc w:val="center"/>
        <w:rPr>
          <w:rFonts w:ascii="微软雅黑" w:eastAsia="微软雅黑" w:hAnsi="微软雅黑" w:hint="eastAsia"/>
          <w:sz w:val="24"/>
        </w:rPr>
      </w:pPr>
    </w:p>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t>表2安装工程概算费用计算表</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1A7A91" w:rsidTr="00A553A5">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备注</w:t>
            </w: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roofErr w:type="gramStart"/>
            <w:r w:rsidRPr="001A7A91">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直接费</w:t>
            </w: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工、料、机费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包括说明</w:t>
            </w: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r>
              <w:rPr>
                <w:rFonts w:hint="eastAsia"/>
              </w:rPr>
              <w:t>（</w:t>
            </w:r>
            <w:r w:rsidRPr="001A7A91">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小计</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Pr>
                <w:rFonts w:hint="eastAsia"/>
              </w:rPr>
              <w:t>（</w:t>
            </w:r>
            <w:r w:rsidRPr="001A7A91">
              <w:rPr>
                <w:rFonts w:hint="eastAsia"/>
              </w:rPr>
              <w:t>五</w:t>
            </w:r>
            <w:r>
              <w:rPr>
                <w:rFonts w:hint="eastAsia"/>
              </w:rPr>
              <w:t>）</w:t>
            </w:r>
            <w:r w:rsidRPr="001A7A91">
              <w:rPr>
                <w:rFonts w:hint="eastAsia"/>
              </w:rPr>
              <w:t>+</w:t>
            </w:r>
            <w:r>
              <w:rPr>
                <w:rFonts w:hint="eastAsia"/>
              </w:rPr>
              <w:t>（</w:t>
            </w:r>
            <w:r w:rsidRPr="001A7A91">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1A7A91" w:rsidRDefault="00026702" w:rsidP="00A553A5">
            <w:pPr>
              <w:jc w:val="center"/>
            </w:pPr>
            <w:proofErr w:type="gramStart"/>
            <w:r w:rsidRPr="001A7A91">
              <w:rPr>
                <w:rFonts w:hint="eastAsia"/>
              </w:rPr>
              <w:t>规</w:t>
            </w:r>
            <w:proofErr w:type="gramEnd"/>
            <w:r w:rsidRPr="001A7A91">
              <w:rPr>
                <w:rFonts w:hint="eastAsia"/>
              </w:rPr>
              <w:t>费</w:t>
            </w: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九</w:t>
            </w:r>
          </w:p>
        </w:tc>
        <w:tc>
          <w:tcPr>
            <w:tcW w:w="1276" w:type="dxa"/>
            <w:vMerge/>
            <w:tcBorders>
              <w:top w:val="nil"/>
              <w:left w:val="single" w:sz="4" w:space="0" w:color="auto"/>
              <w:bottom w:val="nil"/>
              <w:right w:val="single" w:sz="4" w:space="0" w:color="auto"/>
            </w:tcBorders>
            <w:vAlign w:val="center"/>
          </w:tcPr>
          <w:p w:rsidR="00026702" w:rsidRPr="001A7A91"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增值税</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sidRPr="001A7A91">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增值税税率</w:t>
            </w:r>
            <w:r w:rsidRPr="001A7A91">
              <w:rPr>
                <w:rFonts w:hint="eastAsia"/>
              </w:rPr>
              <w:t>:11%</w:t>
            </w:r>
          </w:p>
        </w:tc>
      </w:tr>
      <w:tr w:rsidR="00026702" w:rsidRPr="001A7A91" w:rsidTr="00A553A5">
        <w:trPr>
          <w:trHeight w:val="397"/>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lastRenderedPageBreak/>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费用合计</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Pr>
                <w:rFonts w:hint="eastAsia"/>
              </w:rPr>
              <w:t>（</w:t>
            </w:r>
            <w:r w:rsidRPr="001A7A91">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bl>
    <w:p w:rsidR="00026702" w:rsidRPr="001A7A91" w:rsidRDefault="00026702" w:rsidP="00026702">
      <w:pPr>
        <w:spacing w:line="360" w:lineRule="auto"/>
        <w:jc w:val="center"/>
        <w:rPr>
          <w:rFonts w:ascii="黑体" w:eastAsia="黑体" w:hAnsi="黑体"/>
          <w:sz w:val="28"/>
          <w:szCs w:val="32"/>
        </w:rPr>
      </w:pPr>
      <w:r w:rsidRPr="00A84763">
        <w:rPr>
          <w:rFonts w:ascii="微软雅黑" w:eastAsia="微软雅黑" w:hAnsi="微软雅黑"/>
          <w:sz w:val="24"/>
        </w:rPr>
        <w:br w:type="page"/>
      </w:r>
      <w:r w:rsidRPr="001A7A91">
        <w:rPr>
          <w:rFonts w:ascii="黑体" w:eastAsia="黑体" w:hAnsi="黑体" w:hint="eastAsia"/>
          <w:sz w:val="28"/>
          <w:szCs w:val="32"/>
        </w:rPr>
        <w:lastRenderedPageBreak/>
        <w:t>表3市政工程概算费用计算程序表（土建）</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1A7A91" w:rsidTr="00A553A5">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备注</w:t>
            </w:r>
          </w:p>
        </w:tc>
      </w:tr>
      <w:tr w:rsidR="00026702" w:rsidRPr="001A7A91"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roofErr w:type="gramStart"/>
            <w:r w:rsidRPr="001A7A91">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直接费</w:t>
            </w: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工、料、机费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包括说明</w:t>
            </w:r>
          </w:p>
        </w:tc>
      </w:tr>
      <w:tr w:rsidR="00026702" w:rsidRPr="001A7A91"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r>
              <w:rPr>
                <w:rFonts w:hint="eastAsia"/>
              </w:rPr>
              <w:t>（</w:t>
            </w:r>
            <w:r w:rsidRPr="001A7A91">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小计</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Pr>
                <w:rFonts w:hint="eastAsia"/>
              </w:rPr>
              <w:t>（</w:t>
            </w:r>
            <w:r w:rsidRPr="001A7A91">
              <w:rPr>
                <w:rFonts w:hint="eastAsia"/>
              </w:rPr>
              <w:t>五</w:t>
            </w:r>
            <w:r>
              <w:rPr>
                <w:rFonts w:hint="eastAsia"/>
              </w:rPr>
              <w:t>）</w:t>
            </w:r>
            <w:r w:rsidRPr="001A7A91">
              <w:rPr>
                <w:rFonts w:hint="eastAsia"/>
              </w:rPr>
              <w:t>+</w:t>
            </w:r>
            <w:r>
              <w:rPr>
                <w:rFonts w:hint="eastAsia"/>
              </w:rPr>
              <w:t>（</w:t>
            </w:r>
            <w:r w:rsidRPr="001A7A91">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1A7A91" w:rsidRDefault="00026702" w:rsidP="00A553A5">
            <w:pPr>
              <w:jc w:val="center"/>
            </w:pPr>
            <w:proofErr w:type="gramStart"/>
            <w:r w:rsidRPr="001A7A91">
              <w:rPr>
                <w:rFonts w:hint="eastAsia"/>
              </w:rPr>
              <w:t>规</w:t>
            </w:r>
            <w:proofErr w:type="gramEnd"/>
            <w:r w:rsidRPr="001A7A91">
              <w:rPr>
                <w:rFonts w:hint="eastAsia"/>
              </w:rPr>
              <w:t>费</w:t>
            </w: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九</w:t>
            </w:r>
          </w:p>
        </w:tc>
        <w:tc>
          <w:tcPr>
            <w:tcW w:w="1276" w:type="dxa"/>
            <w:vMerge/>
            <w:tcBorders>
              <w:top w:val="nil"/>
              <w:left w:val="single" w:sz="4" w:space="0" w:color="auto"/>
              <w:bottom w:val="nil"/>
              <w:right w:val="single" w:sz="4" w:space="0" w:color="auto"/>
            </w:tcBorders>
            <w:vAlign w:val="center"/>
          </w:tcPr>
          <w:p w:rsidR="00026702" w:rsidRPr="001A7A91"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增值税</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sidRPr="001A7A91">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增值税税率</w:t>
            </w:r>
            <w:r w:rsidRPr="001A7A91">
              <w:rPr>
                <w:rFonts w:hint="eastAsia"/>
              </w:rPr>
              <w:t>:11%</w:t>
            </w: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费用合计</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Pr>
                <w:rFonts w:hint="eastAsia"/>
              </w:rPr>
              <w:t>（</w:t>
            </w:r>
            <w:r w:rsidRPr="001A7A91">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bl>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t>表4市政工程概算费用计算程序表（安装）</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1A7A91" w:rsidTr="00A553A5">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备注</w:t>
            </w: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roofErr w:type="gramStart"/>
            <w:r w:rsidRPr="001A7A91">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直接费</w:t>
            </w: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工、料、机费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包括说明</w:t>
            </w: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sidRPr="001A7A91">
              <w:rPr>
                <w:rFonts w:hint="eastAsia"/>
              </w:rPr>
              <w:t>×费率</w:t>
            </w:r>
            <w:r>
              <w:rPr>
                <w:rFonts w:hint="eastAsia"/>
              </w:rPr>
              <w:t>（</w:t>
            </w:r>
            <w:r w:rsidRPr="001A7A91">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小计</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（一）</w:t>
            </w:r>
            <w:r w:rsidRPr="001A7A91">
              <w:rPr>
                <w:rFonts w:hint="eastAsia"/>
              </w:rPr>
              <w:t>+</w:t>
            </w:r>
            <w:r>
              <w:rPr>
                <w:rFonts w:hint="eastAsia"/>
              </w:rPr>
              <w:t>（</w:t>
            </w:r>
            <w:r w:rsidRPr="001A7A91">
              <w:rPr>
                <w:rFonts w:hint="eastAsia"/>
              </w:rPr>
              <w:t>三</w:t>
            </w:r>
            <w:r>
              <w:rPr>
                <w:rFonts w:hint="eastAsia"/>
              </w:rPr>
              <w:t>）</w:t>
            </w:r>
            <w:r w:rsidRPr="001A7A91">
              <w:rPr>
                <w:rFonts w:hint="eastAsia"/>
              </w:rPr>
              <w:t>+</w:t>
            </w:r>
            <w:r>
              <w:rPr>
                <w:rFonts w:hint="eastAsia"/>
              </w:rPr>
              <w:t>（</w:t>
            </w:r>
            <w:r w:rsidRPr="001A7A91">
              <w:rPr>
                <w:rFonts w:hint="eastAsia"/>
              </w:rPr>
              <w:t>四</w:t>
            </w:r>
            <w:r>
              <w:rPr>
                <w:rFonts w:hint="eastAsia"/>
              </w:rPr>
              <w:t>）</w:t>
            </w:r>
            <w:r w:rsidRPr="001A7A91">
              <w:rPr>
                <w:rFonts w:hint="eastAsia"/>
              </w:rPr>
              <w:t>+</w:t>
            </w:r>
            <w:r>
              <w:rPr>
                <w:rFonts w:hint="eastAsia"/>
              </w:rPr>
              <w:t>（</w:t>
            </w:r>
            <w:r w:rsidRPr="001A7A91">
              <w:rPr>
                <w:rFonts w:hint="eastAsia"/>
              </w:rPr>
              <w:t>五</w:t>
            </w:r>
            <w:r>
              <w:rPr>
                <w:rFonts w:hint="eastAsia"/>
              </w:rPr>
              <w:t>）</w:t>
            </w:r>
            <w:r w:rsidRPr="001A7A91">
              <w:rPr>
                <w:rFonts w:hint="eastAsia"/>
              </w:rPr>
              <w:t>+</w:t>
            </w:r>
            <w:r>
              <w:rPr>
                <w:rFonts w:hint="eastAsia"/>
              </w:rPr>
              <w:t>（</w:t>
            </w:r>
            <w:r w:rsidRPr="001A7A91">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1A7A91" w:rsidRDefault="00026702" w:rsidP="00A553A5">
            <w:pPr>
              <w:jc w:val="center"/>
            </w:pPr>
            <w:proofErr w:type="gramStart"/>
            <w:r w:rsidRPr="001A7A91">
              <w:rPr>
                <w:rFonts w:hint="eastAsia"/>
              </w:rPr>
              <w:t>规</w:t>
            </w:r>
            <w:proofErr w:type="gramEnd"/>
            <w:r w:rsidRPr="001A7A91">
              <w:rPr>
                <w:rFonts w:hint="eastAsia"/>
              </w:rPr>
              <w:t>费</w:t>
            </w: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九</w:t>
            </w:r>
          </w:p>
        </w:tc>
        <w:tc>
          <w:tcPr>
            <w:tcW w:w="1276" w:type="dxa"/>
            <w:vMerge/>
            <w:tcBorders>
              <w:top w:val="nil"/>
              <w:left w:val="single" w:sz="4" w:space="0" w:color="auto"/>
              <w:bottom w:val="nil"/>
              <w:right w:val="single" w:sz="4" w:space="0" w:color="auto"/>
            </w:tcBorders>
            <w:vAlign w:val="center"/>
          </w:tcPr>
          <w:p w:rsidR="00026702" w:rsidRPr="001A7A91"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二</w:t>
            </w:r>
            <w:r>
              <w:rPr>
                <w:rFonts w:hint="eastAsia"/>
              </w:rPr>
              <w:t>）</w:t>
            </w:r>
            <w:r w:rsidRPr="001A7A91">
              <w:rPr>
                <w:rFonts w:hint="eastAsia"/>
              </w:rPr>
              <w:t>×费率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增值税</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w:t>
            </w: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sidRPr="001A7A91">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增值税税率</w:t>
            </w:r>
            <w:r w:rsidRPr="001A7A91">
              <w:rPr>
                <w:rFonts w:hint="eastAsia"/>
              </w:rPr>
              <w:t>:11%</w:t>
            </w:r>
          </w:p>
        </w:tc>
      </w:tr>
      <w:tr w:rsidR="00026702" w:rsidRPr="001A7A91"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1A7A91" w:rsidRDefault="00026702" w:rsidP="00A553A5">
            <w:pPr>
              <w:jc w:val="center"/>
            </w:pPr>
            <w:r w:rsidRPr="001A7A91">
              <w:rPr>
                <w:rFonts w:hint="eastAsia"/>
              </w:rPr>
              <w:lastRenderedPageBreak/>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1A7A91" w:rsidRDefault="00026702" w:rsidP="00A553A5">
            <w:pPr>
              <w:jc w:val="center"/>
            </w:pPr>
            <w:r w:rsidRPr="001A7A91">
              <w:rPr>
                <w:rFonts w:hint="eastAsia"/>
              </w:rPr>
              <w:t>费用合计</w:t>
            </w:r>
          </w:p>
        </w:tc>
        <w:tc>
          <w:tcPr>
            <w:tcW w:w="3402" w:type="dxa"/>
            <w:tcBorders>
              <w:top w:val="nil"/>
              <w:left w:val="nil"/>
              <w:bottom w:val="single" w:sz="4" w:space="0" w:color="auto"/>
              <w:right w:val="single" w:sz="4" w:space="0" w:color="auto"/>
            </w:tcBorders>
            <w:vAlign w:val="center"/>
          </w:tcPr>
          <w:p w:rsidR="00026702" w:rsidRPr="001A7A91" w:rsidRDefault="00026702" w:rsidP="00A553A5">
            <w:pPr>
              <w:jc w:val="center"/>
            </w:pPr>
            <w:r>
              <w:rPr>
                <w:rFonts w:hint="eastAsia"/>
              </w:rPr>
              <w:t>（</w:t>
            </w:r>
            <w:r w:rsidRPr="001A7A91">
              <w:rPr>
                <w:rFonts w:hint="eastAsia"/>
              </w:rPr>
              <w:t>七</w:t>
            </w:r>
            <w:r>
              <w:rPr>
                <w:rFonts w:hint="eastAsia"/>
              </w:rPr>
              <w:t>）</w:t>
            </w:r>
            <w:r w:rsidRPr="001A7A91">
              <w:rPr>
                <w:rFonts w:hint="eastAsia"/>
              </w:rPr>
              <w:t>+</w:t>
            </w:r>
            <w:r>
              <w:rPr>
                <w:rFonts w:hint="eastAsia"/>
              </w:rPr>
              <w:t>（</w:t>
            </w:r>
            <w:r w:rsidRPr="001A7A91">
              <w:rPr>
                <w:rFonts w:hint="eastAsia"/>
              </w:rPr>
              <w:t>八</w:t>
            </w:r>
            <w:r>
              <w:rPr>
                <w:rFonts w:hint="eastAsia"/>
              </w:rPr>
              <w:t>）</w:t>
            </w:r>
            <w:r w:rsidRPr="001A7A91">
              <w:rPr>
                <w:rFonts w:hint="eastAsia"/>
              </w:rPr>
              <w:t>+</w:t>
            </w:r>
            <w:r>
              <w:rPr>
                <w:rFonts w:hint="eastAsia"/>
              </w:rPr>
              <w:t>（</w:t>
            </w:r>
            <w:r w:rsidRPr="001A7A91">
              <w:rPr>
                <w:rFonts w:hint="eastAsia"/>
              </w:rPr>
              <w:t>九</w:t>
            </w:r>
            <w:r>
              <w:rPr>
                <w:rFonts w:hint="eastAsia"/>
              </w:rPr>
              <w:t>）</w:t>
            </w:r>
            <w:r w:rsidRPr="001A7A91">
              <w:rPr>
                <w:rFonts w:hint="eastAsia"/>
              </w:rPr>
              <w:t>+</w:t>
            </w:r>
            <w:r>
              <w:rPr>
                <w:rFonts w:hint="eastAsia"/>
              </w:rPr>
              <w:t>（</w:t>
            </w:r>
            <w:r w:rsidRPr="001A7A91">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1A7A91" w:rsidRDefault="00026702" w:rsidP="00A553A5">
            <w:pPr>
              <w:jc w:val="center"/>
            </w:pPr>
          </w:p>
        </w:tc>
      </w:tr>
    </w:tbl>
    <w:p w:rsidR="00026702" w:rsidRPr="001A7A91" w:rsidRDefault="00026702" w:rsidP="00026702">
      <w:pPr>
        <w:spacing w:line="360" w:lineRule="auto"/>
        <w:jc w:val="center"/>
        <w:rPr>
          <w:rFonts w:ascii="黑体" w:eastAsia="黑体" w:hAnsi="黑体"/>
          <w:sz w:val="28"/>
          <w:szCs w:val="32"/>
        </w:rPr>
      </w:pPr>
      <w:r w:rsidRPr="00A84763">
        <w:rPr>
          <w:rFonts w:ascii="微软雅黑" w:eastAsia="微软雅黑" w:hAnsi="微软雅黑"/>
          <w:sz w:val="24"/>
        </w:rPr>
        <w:br w:type="page"/>
      </w:r>
      <w:r w:rsidRPr="001A7A91">
        <w:rPr>
          <w:rFonts w:ascii="黑体" w:eastAsia="黑体" w:hAnsi="黑体" w:hint="eastAsia"/>
          <w:sz w:val="28"/>
          <w:szCs w:val="32"/>
        </w:rPr>
        <w:lastRenderedPageBreak/>
        <w:t>表5绿化栽植工程概算计算表</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29188C" w:rsidTr="00A553A5">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备注</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roofErr w:type="gramStart"/>
            <w:r w:rsidRPr="0029188C">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直接费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工、料、机费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包括说明</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r>
              <w:rPr>
                <w:rFonts w:hint="eastAsia"/>
              </w:rPr>
              <w:t>（</w:t>
            </w:r>
            <w:r w:rsidRPr="0029188C">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小计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Pr>
                <w:rFonts w:hint="eastAsia"/>
              </w:rPr>
              <w:t>（</w:t>
            </w:r>
            <w:r w:rsidRPr="0029188C">
              <w:rPr>
                <w:rFonts w:hint="eastAsia"/>
              </w:rPr>
              <w:t>五</w:t>
            </w:r>
            <w:r>
              <w:rPr>
                <w:rFonts w:hint="eastAsia"/>
              </w:rPr>
              <w:t>）</w:t>
            </w:r>
            <w:r w:rsidRPr="0029188C">
              <w:rPr>
                <w:rFonts w:hint="eastAsia"/>
              </w:rPr>
              <w:t>+</w:t>
            </w:r>
            <w:r>
              <w:rPr>
                <w:rFonts w:hint="eastAsia"/>
              </w:rPr>
              <w:t>（</w:t>
            </w:r>
            <w:r w:rsidRPr="0029188C">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29188C" w:rsidRDefault="00026702" w:rsidP="00A553A5">
            <w:pPr>
              <w:jc w:val="center"/>
            </w:pPr>
            <w:proofErr w:type="gramStart"/>
            <w:r w:rsidRPr="0029188C">
              <w:rPr>
                <w:rFonts w:hint="eastAsia"/>
              </w:rPr>
              <w:t>规</w:t>
            </w:r>
            <w:proofErr w:type="gramEnd"/>
            <w:r w:rsidRPr="0029188C">
              <w:rPr>
                <w:rFonts w:hint="eastAsia"/>
              </w:rPr>
              <w:t>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九</w:t>
            </w:r>
          </w:p>
        </w:tc>
        <w:tc>
          <w:tcPr>
            <w:tcW w:w="1276" w:type="dxa"/>
            <w:vMerge/>
            <w:tcBorders>
              <w:top w:val="nil"/>
              <w:left w:val="single" w:sz="4" w:space="0" w:color="auto"/>
              <w:bottom w:val="nil"/>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sidRPr="0029188C">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增值税税率</w:t>
            </w:r>
            <w:r w:rsidRPr="0029188C">
              <w:rPr>
                <w:rFonts w:hint="eastAsia"/>
              </w:rPr>
              <w:t>:11%</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费用合计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Pr>
                <w:rFonts w:hint="eastAsia"/>
              </w:rPr>
              <w:t>（</w:t>
            </w:r>
            <w:r w:rsidRPr="0029188C">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bl>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t>表6园林建筑工程概算计算表</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29188C" w:rsidTr="00A553A5">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备注</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roofErr w:type="gramStart"/>
            <w:r w:rsidRPr="0029188C">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直接费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工、料、机费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包括说明</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r>
              <w:rPr>
                <w:rFonts w:hint="eastAsia"/>
              </w:rPr>
              <w:t>（</w:t>
            </w:r>
            <w:r w:rsidRPr="0029188C">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小计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Pr>
                <w:rFonts w:hint="eastAsia"/>
              </w:rPr>
              <w:t>（</w:t>
            </w:r>
            <w:r w:rsidRPr="0029188C">
              <w:rPr>
                <w:rFonts w:hint="eastAsia"/>
              </w:rPr>
              <w:t>五</w:t>
            </w:r>
            <w:r>
              <w:rPr>
                <w:rFonts w:hint="eastAsia"/>
              </w:rPr>
              <w:t>）</w:t>
            </w:r>
            <w:r w:rsidRPr="0029188C">
              <w:rPr>
                <w:rFonts w:hint="eastAsia"/>
              </w:rPr>
              <w:t>+</w:t>
            </w:r>
            <w:r>
              <w:rPr>
                <w:rFonts w:hint="eastAsia"/>
              </w:rPr>
              <w:t>（</w:t>
            </w:r>
            <w:r w:rsidRPr="0029188C">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29188C" w:rsidRDefault="00026702" w:rsidP="00A553A5">
            <w:pPr>
              <w:jc w:val="center"/>
            </w:pPr>
            <w:proofErr w:type="gramStart"/>
            <w:r w:rsidRPr="0029188C">
              <w:rPr>
                <w:rFonts w:hint="eastAsia"/>
              </w:rPr>
              <w:t>规</w:t>
            </w:r>
            <w:proofErr w:type="gramEnd"/>
            <w:r w:rsidRPr="0029188C">
              <w:rPr>
                <w:rFonts w:hint="eastAsia"/>
              </w:rPr>
              <w:t>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九</w:t>
            </w:r>
          </w:p>
        </w:tc>
        <w:tc>
          <w:tcPr>
            <w:tcW w:w="1276" w:type="dxa"/>
            <w:vMerge/>
            <w:tcBorders>
              <w:top w:val="nil"/>
              <w:left w:val="single" w:sz="4" w:space="0" w:color="auto"/>
              <w:bottom w:val="nil"/>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sidRPr="0029188C">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增值税税率</w:t>
            </w:r>
            <w:r w:rsidRPr="0029188C">
              <w:rPr>
                <w:rFonts w:hint="eastAsia"/>
              </w:rPr>
              <w:t>:11%</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费用合计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Pr>
                <w:rFonts w:hint="eastAsia"/>
              </w:rPr>
              <w:t>（</w:t>
            </w:r>
            <w:r w:rsidRPr="0029188C">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bl>
    <w:p w:rsidR="00026702" w:rsidRDefault="00026702" w:rsidP="00026702">
      <w:pPr>
        <w:spacing w:line="360" w:lineRule="auto"/>
        <w:jc w:val="center"/>
        <w:rPr>
          <w:rFonts w:ascii="黑体" w:eastAsia="黑体" w:hAnsi="黑体" w:hint="eastAsia"/>
          <w:sz w:val="28"/>
          <w:szCs w:val="32"/>
        </w:rPr>
      </w:pPr>
    </w:p>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lastRenderedPageBreak/>
        <w:t>表7民防工程概算费用计算表</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29188C" w:rsidTr="00A553A5">
        <w:trPr>
          <w:trHeigh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备注</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roofErr w:type="gramStart"/>
            <w:r w:rsidRPr="0029188C">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直接费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工、料、机费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包括说明</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r>
              <w:rPr>
                <w:rFonts w:hint="eastAsia"/>
              </w:rPr>
              <w:t>（</w:t>
            </w:r>
            <w:r w:rsidRPr="0029188C">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小计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Pr>
                <w:rFonts w:hint="eastAsia"/>
              </w:rPr>
              <w:t>（</w:t>
            </w:r>
            <w:r w:rsidRPr="0029188C">
              <w:rPr>
                <w:rFonts w:hint="eastAsia"/>
              </w:rPr>
              <w:t>五</w:t>
            </w:r>
            <w:r>
              <w:rPr>
                <w:rFonts w:hint="eastAsia"/>
              </w:rPr>
              <w:t>）</w:t>
            </w:r>
            <w:r w:rsidRPr="0029188C">
              <w:rPr>
                <w:rFonts w:hint="eastAsia"/>
              </w:rPr>
              <w:t>+</w:t>
            </w:r>
            <w:r>
              <w:rPr>
                <w:rFonts w:hint="eastAsia"/>
              </w:rPr>
              <w:t>（</w:t>
            </w:r>
            <w:r w:rsidRPr="0029188C">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29188C" w:rsidRDefault="00026702" w:rsidP="00A553A5">
            <w:pPr>
              <w:jc w:val="center"/>
            </w:pPr>
            <w:proofErr w:type="gramStart"/>
            <w:r w:rsidRPr="0029188C">
              <w:rPr>
                <w:rFonts w:hint="eastAsia"/>
              </w:rPr>
              <w:t>规</w:t>
            </w:r>
            <w:proofErr w:type="gramEnd"/>
            <w:r w:rsidRPr="0029188C">
              <w:rPr>
                <w:rFonts w:hint="eastAsia"/>
              </w:rPr>
              <w:t>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九</w:t>
            </w:r>
          </w:p>
        </w:tc>
        <w:tc>
          <w:tcPr>
            <w:tcW w:w="1276" w:type="dxa"/>
            <w:vMerge/>
            <w:tcBorders>
              <w:top w:val="nil"/>
              <w:left w:val="single" w:sz="4" w:space="0" w:color="auto"/>
              <w:bottom w:val="nil"/>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sidRPr="0029188C">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增值税税率</w:t>
            </w:r>
            <w:r w:rsidRPr="0029188C">
              <w:rPr>
                <w:rFonts w:hint="eastAsia"/>
              </w:rPr>
              <w:t>:11%</w:t>
            </w:r>
          </w:p>
        </w:tc>
      </w:tr>
      <w:tr w:rsidR="00026702" w:rsidRPr="0029188C" w:rsidTr="00A553A5">
        <w:trPr>
          <w:trHeight w:val="454"/>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费用合计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Pr>
                <w:rFonts w:hint="eastAsia"/>
              </w:rPr>
              <w:t>（</w:t>
            </w:r>
            <w:r w:rsidRPr="0029188C">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bl>
    <w:p w:rsidR="00026702" w:rsidRPr="001A7A91" w:rsidRDefault="00026702" w:rsidP="00026702">
      <w:pPr>
        <w:spacing w:line="360" w:lineRule="auto"/>
        <w:jc w:val="center"/>
        <w:rPr>
          <w:rFonts w:ascii="黑体" w:eastAsia="黑体" w:hAnsi="黑体"/>
          <w:sz w:val="28"/>
          <w:szCs w:val="32"/>
        </w:rPr>
      </w:pPr>
      <w:r w:rsidRPr="001A7A91">
        <w:rPr>
          <w:rFonts w:ascii="黑体" w:eastAsia="黑体" w:hAnsi="黑体" w:hint="eastAsia"/>
          <w:sz w:val="28"/>
          <w:szCs w:val="32"/>
        </w:rPr>
        <w:t>表8公用管线工程概算费用计算表</w:t>
      </w:r>
    </w:p>
    <w:tbl>
      <w:tblPr>
        <w:tblW w:w="0" w:type="auto"/>
        <w:jc w:val="center"/>
        <w:tblLayout w:type="fixed"/>
        <w:tblLook w:val="0000" w:firstRow="0" w:lastRow="0" w:firstColumn="0" w:lastColumn="0" w:noHBand="0" w:noVBand="0"/>
      </w:tblPr>
      <w:tblGrid>
        <w:gridCol w:w="724"/>
        <w:gridCol w:w="1276"/>
        <w:gridCol w:w="1701"/>
        <w:gridCol w:w="3402"/>
        <w:gridCol w:w="1984"/>
      </w:tblGrid>
      <w:tr w:rsidR="00026702" w:rsidRPr="0029188C" w:rsidTr="00A553A5">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序号</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项目</w:t>
            </w:r>
          </w:p>
        </w:tc>
        <w:tc>
          <w:tcPr>
            <w:tcW w:w="3402"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计算式</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备注</w:t>
            </w: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roofErr w:type="gramStart"/>
            <w:r w:rsidRPr="0029188C">
              <w:rPr>
                <w:rFonts w:hint="eastAsia"/>
              </w:rPr>
              <w:t>一</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直接费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工、料、机费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按概算定额子目规定计算</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包括说明</w:t>
            </w: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二</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其中：人工费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三</w:t>
            </w:r>
          </w:p>
        </w:tc>
        <w:tc>
          <w:tcPr>
            <w:tcW w:w="1276" w:type="dxa"/>
            <w:vMerge/>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p>
        </w:tc>
        <w:tc>
          <w:tcPr>
            <w:tcW w:w="1701"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零星工程费</w:t>
            </w:r>
          </w:p>
        </w:tc>
        <w:tc>
          <w:tcPr>
            <w:tcW w:w="3402"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（一）×费率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四</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企业管理费和利润</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（二）×费率</w:t>
            </w:r>
          </w:p>
        </w:tc>
        <w:tc>
          <w:tcPr>
            <w:tcW w:w="1984" w:type="dxa"/>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五</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安全防护、文明施工措施费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六</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施工措施费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sidRPr="0029188C">
              <w:rPr>
                <w:rFonts w:hint="eastAsia"/>
              </w:rPr>
              <w:t>×费率</w:t>
            </w:r>
            <w:r>
              <w:rPr>
                <w:rFonts w:hint="eastAsia"/>
              </w:rPr>
              <w:t>（</w:t>
            </w:r>
            <w:r w:rsidRPr="0029188C">
              <w:rPr>
                <w:rFonts w:hint="eastAsia"/>
              </w:rPr>
              <w:t>或按拟建工程计取</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七</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小计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（一）</w:t>
            </w:r>
            <w:r w:rsidRPr="0029188C">
              <w:rPr>
                <w:rFonts w:hint="eastAsia"/>
              </w:rPr>
              <w:t>+</w:t>
            </w:r>
            <w:r>
              <w:rPr>
                <w:rFonts w:hint="eastAsia"/>
              </w:rPr>
              <w:t>（</w:t>
            </w:r>
            <w:r w:rsidRPr="0029188C">
              <w:rPr>
                <w:rFonts w:hint="eastAsia"/>
              </w:rPr>
              <w:t>三</w:t>
            </w:r>
            <w:r>
              <w:rPr>
                <w:rFonts w:hint="eastAsia"/>
              </w:rPr>
              <w:t>）</w:t>
            </w:r>
            <w:r w:rsidRPr="0029188C">
              <w:rPr>
                <w:rFonts w:hint="eastAsia"/>
              </w:rPr>
              <w:t>+</w:t>
            </w:r>
            <w:r>
              <w:rPr>
                <w:rFonts w:hint="eastAsia"/>
              </w:rPr>
              <w:t>（</w:t>
            </w:r>
            <w:r w:rsidRPr="0029188C">
              <w:rPr>
                <w:rFonts w:hint="eastAsia"/>
              </w:rPr>
              <w:t>四</w:t>
            </w:r>
            <w:r>
              <w:rPr>
                <w:rFonts w:hint="eastAsia"/>
              </w:rPr>
              <w:t>）</w:t>
            </w:r>
            <w:r w:rsidRPr="0029188C">
              <w:rPr>
                <w:rFonts w:hint="eastAsia"/>
              </w:rPr>
              <w:t>+</w:t>
            </w:r>
            <w:r>
              <w:rPr>
                <w:rFonts w:hint="eastAsia"/>
              </w:rPr>
              <w:t>（</w:t>
            </w:r>
            <w:r w:rsidRPr="0029188C">
              <w:rPr>
                <w:rFonts w:hint="eastAsia"/>
              </w:rPr>
              <w:t>五</w:t>
            </w:r>
            <w:r>
              <w:rPr>
                <w:rFonts w:hint="eastAsia"/>
              </w:rPr>
              <w:t>）</w:t>
            </w:r>
            <w:r w:rsidRPr="0029188C">
              <w:rPr>
                <w:rFonts w:hint="eastAsia"/>
              </w:rPr>
              <w:t>+</w:t>
            </w:r>
            <w:r>
              <w:rPr>
                <w:rFonts w:hint="eastAsia"/>
              </w:rPr>
              <w:t>（</w:t>
            </w:r>
            <w:r w:rsidRPr="0029188C">
              <w:rPr>
                <w:rFonts w:hint="eastAsia"/>
              </w:rPr>
              <w:t>六</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八</w:t>
            </w:r>
          </w:p>
        </w:tc>
        <w:tc>
          <w:tcPr>
            <w:tcW w:w="1276" w:type="dxa"/>
            <w:vMerge w:val="restart"/>
            <w:tcBorders>
              <w:top w:val="nil"/>
              <w:left w:val="single" w:sz="4" w:space="0" w:color="auto"/>
              <w:bottom w:val="nil"/>
              <w:right w:val="single" w:sz="4" w:space="0" w:color="auto"/>
            </w:tcBorders>
            <w:vAlign w:val="center"/>
          </w:tcPr>
          <w:p w:rsidR="00026702" w:rsidRPr="0029188C" w:rsidRDefault="00026702" w:rsidP="00A553A5">
            <w:pPr>
              <w:jc w:val="center"/>
            </w:pPr>
            <w:proofErr w:type="gramStart"/>
            <w:r w:rsidRPr="0029188C">
              <w:rPr>
                <w:rFonts w:hint="eastAsia"/>
              </w:rPr>
              <w:t>规</w:t>
            </w:r>
            <w:proofErr w:type="gramEnd"/>
            <w:r w:rsidRPr="0029188C">
              <w:rPr>
                <w:rFonts w:hint="eastAsia"/>
              </w:rPr>
              <w:t>费</w:t>
            </w: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社会保险费</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九</w:t>
            </w:r>
          </w:p>
        </w:tc>
        <w:tc>
          <w:tcPr>
            <w:tcW w:w="1276" w:type="dxa"/>
            <w:vMerge/>
            <w:tcBorders>
              <w:top w:val="nil"/>
              <w:left w:val="single" w:sz="4" w:space="0" w:color="auto"/>
              <w:bottom w:val="nil"/>
              <w:right w:val="single" w:sz="4" w:space="0" w:color="auto"/>
            </w:tcBorders>
            <w:vAlign w:val="center"/>
          </w:tcPr>
          <w:p w:rsidR="00026702" w:rsidRPr="0029188C" w:rsidRDefault="00026702" w:rsidP="00A553A5">
            <w:pPr>
              <w:jc w:val="center"/>
            </w:pPr>
          </w:p>
        </w:tc>
        <w:tc>
          <w:tcPr>
            <w:tcW w:w="1701"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住房公积金</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二</w:t>
            </w:r>
            <w:r>
              <w:rPr>
                <w:rFonts w:hint="eastAsia"/>
              </w:rPr>
              <w:t>）</w:t>
            </w:r>
            <w:r w:rsidRPr="0029188C">
              <w:rPr>
                <w:rFonts w:hint="eastAsia"/>
              </w:rPr>
              <w:t>×费率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w:t>
            </w: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sidRPr="0029188C">
              <w:rPr>
                <w:rFonts w:hint="eastAsia"/>
              </w:rPr>
              <w:t>×增值税税率</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增值税税率</w:t>
            </w:r>
            <w:r w:rsidRPr="0029188C">
              <w:rPr>
                <w:rFonts w:hint="eastAsia"/>
              </w:rPr>
              <w:t>:11%</w:t>
            </w:r>
          </w:p>
        </w:tc>
      </w:tr>
      <w:tr w:rsidR="00026702" w:rsidRPr="0029188C" w:rsidTr="00A553A5">
        <w:trPr>
          <w:trHeight w:val="510"/>
          <w:jc w:val="center"/>
        </w:trPr>
        <w:tc>
          <w:tcPr>
            <w:tcW w:w="724" w:type="dxa"/>
            <w:tcBorders>
              <w:top w:val="nil"/>
              <w:left w:val="single" w:sz="4" w:space="0" w:color="auto"/>
              <w:bottom w:val="single" w:sz="4" w:space="0" w:color="auto"/>
              <w:right w:val="single" w:sz="4" w:space="0" w:color="auto"/>
            </w:tcBorders>
            <w:vAlign w:val="center"/>
          </w:tcPr>
          <w:p w:rsidR="00026702" w:rsidRPr="0029188C" w:rsidRDefault="00026702" w:rsidP="00A553A5">
            <w:pPr>
              <w:jc w:val="center"/>
            </w:pPr>
            <w:r w:rsidRPr="0029188C">
              <w:rPr>
                <w:rFonts w:hint="eastAsia"/>
              </w:rPr>
              <w:t>十一</w:t>
            </w:r>
          </w:p>
        </w:tc>
        <w:tc>
          <w:tcPr>
            <w:tcW w:w="2977" w:type="dxa"/>
            <w:gridSpan w:val="2"/>
            <w:tcBorders>
              <w:top w:val="single" w:sz="4" w:space="0" w:color="auto"/>
              <w:left w:val="nil"/>
              <w:bottom w:val="single" w:sz="4" w:space="0" w:color="auto"/>
              <w:right w:val="single" w:sz="4" w:space="0" w:color="auto"/>
            </w:tcBorders>
            <w:vAlign w:val="center"/>
          </w:tcPr>
          <w:p w:rsidR="00026702" w:rsidRPr="0029188C" w:rsidRDefault="00026702" w:rsidP="00A553A5">
            <w:pPr>
              <w:jc w:val="center"/>
            </w:pPr>
            <w:r w:rsidRPr="0029188C">
              <w:rPr>
                <w:rFonts w:hint="eastAsia"/>
              </w:rPr>
              <w:t>费用合计</w:t>
            </w:r>
          </w:p>
        </w:tc>
        <w:tc>
          <w:tcPr>
            <w:tcW w:w="3402" w:type="dxa"/>
            <w:tcBorders>
              <w:top w:val="nil"/>
              <w:left w:val="nil"/>
              <w:bottom w:val="single" w:sz="4" w:space="0" w:color="auto"/>
              <w:right w:val="single" w:sz="4" w:space="0" w:color="auto"/>
            </w:tcBorders>
            <w:vAlign w:val="center"/>
          </w:tcPr>
          <w:p w:rsidR="00026702" w:rsidRPr="0029188C" w:rsidRDefault="00026702" w:rsidP="00A553A5">
            <w:pPr>
              <w:jc w:val="center"/>
            </w:pPr>
            <w:r>
              <w:rPr>
                <w:rFonts w:hint="eastAsia"/>
              </w:rPr>
              <w:t>（</w:t>
            </w:r>
            <w:r w:rsidRPr="0029188C">
              <w:rPr>
                <w:rFonts w:hint="eastAsia"/>
              </w:rPr>
              <w:t>七</w:t>
            </w:r>
            <w:r>
              <w:rPr>
                <w:rFonts w:hint="eastAsia"/>
              </w:rPr>
              <w:t>）</w:t>
            </w:r>
            <w:r w:rsidRPr="0029188C">
              <w:rPr>
                <w:rFonts w:hint="eastAsia"/>
              </w:rPr>
              <w:t>+</w:t>
            </w:r>
            <w:r>
              <w:rPr>
                <w:rFonts w:hint="eastAsia"/>
              </w:rPr>
              <w:t>（</w:t>
            </w:r>
            <w:r w:rsidRPr="0029188C">
              <w:rPr>
                <w:rFonts w:hint="eastAsia"/>
              </w:rPr>
              <w:t>八</w:t>
            </w:r>
            <w:r>
              <w:rPr>
                <w:rFonts w:hint="eastAsia"/>
              </w:rPr>
              <w:t>）</w:t>
            </w:r>
            <w:r w:rsidRPr="0029188C">
              <w:rPr>
                <w:rFonts w:hint="eastAsia"/>
              </w:rPr>
              <w:t>+</w:t>
            </w:r>
            <w:r>
              <w:rPr>
                <w:rFonts w:hint="eastAsia"/>
              </w:rPr>
              <w:t>（</w:t>
            </w:r>
            <w:r w:rsidRPr="0029188C">
              <w:rPr>
                <w:rFonts w:hint="eastAsia"/>
              </w:rPr>
              <w:t>九</w:t>
            </w:r>
            <w:r>
              <w:rPr>
                <w:rFonts w:hint="eastAsia"/>
              </w:rPr>
              <w:t>）</w:t>
            </w:r>
            <w:r w:rsidRPr="0029188C">
              <w:rPr>
                <w:rFonts w:hint="eastAsia"/>
              </w:rPr>
              <w:t>+</w:t>
            </w:r>
            <w:r>
              <w:rPr>
                <w:rFonts w:hint="eastAsia"/>
              </w:rPr>
              <w:t>（</w:t>
            </w:r>
            <w:r w:rsidRPr="0029188C">
              <w:rPr>
                <w:rFonts w:hint="eastAsia"/>
              </w:rPr>
              <w:t>十</w:t>
            </w:r>
            <w:r>
              <w:rPr>
                <w:rFonts w:hint="eastAsia"/>
              </w:rPr>
              <w:t>）</w:t>
            </w:r>
          </w:p>
        </w:tc>
        <w:tc>
          <w:tcPr>
            <w:tcW w:w="1984" w:type="dxa"/>
            <w:tcBorders>
              <w:top w:val="nil"/>
              <w:left w:val="nil"/>
              <w:bottom w:val="single" w:sz="4" w:space="0" w:color="auto"/>
              <w:right w:val="single" w:sz="4" w:space="0" w:color="auto"/>
            </w:tcBorders>
            <w:vAlign w:val="center"/>
          </w:tcPr>
          <w:p w:rsidR="00026702" w:rsidRPr="0029188C" w:rsidRDefault="00026702" w:rsidP="00A553A5">
            <w:pPr>
              <w:jc w:val="center"/>
            </w:pPr>
          </w:p>
        </w:tc>
      </w:tr>
    </w:tbl>
    <w:p w:rsidR="007B32F7" w:rsidRPr="00026702" w:rsidRDefault="007B32F7">
      <w:bookmarkStart w:id="2" w:name="_GoBack"/>
      <w:bookmarkEnd w:id="2"/>
    </w:p>
    <w:sectPr w:rsidR="007B32F7" w:rsidRPr="00026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none"/>
      <w:suff w:val="nothing"/>
      <w:lvlText w:val="%1．"/>
      <w:lvlJc w:val="left"/>
      <w:pPr>
        <w:ind w:left="419" w:hanging="419"/>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em w:val="none"/>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0000005"/>
    <w:multiLevelType w:val="singleLevel"/>
    <w:tmpl w:val="00000005"/>
    <w:lvl w:ilvl="0">
      <w:start w:val="7"/>
      <w:numFmt w:val="chineseCounting"/>
      <w:suff w:val="nothing"/>
      <w:lvlText w:val="（%1）"/>
      <w:lvlJc w:val="left"/>
      <w:rPr>
        <w:rFonts w:cs="Times New Roman"/>
      </w:rPr>
    </w:lvl>
  </w:abstractNum>
  <w:abstractNum w:abstractNumId="2">
    <w:nsid w:val="03AC1B64"/>
    <w:multiLevelType w:val="multilevel"/>
    <w:tmpl w:val="03AC1B64"/>
    <w:lvl w:ilvl="0">
      <w:start w:val="1"/>
      <w:numFmt w:val="japaneseCounting"/>
      <w:lvlText w:val="%1、"/>
      <w:lvlJc w:val="left"/>
      <w:pPr>
        <w:ind w:left="720" w:hanging="7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5803987"/>
    <w:multiLevelType w:val="hybridMultilevel"/>
    <w:tmpl w:val="20748142"/>
    <w:lvl w:ilvl="0" w:tplc="5ECE6C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A3D6A9E"/>
    <w:multiLevelType w:val="hybridMultilevel"/>
    <w:tmpl w:val="F79A8F00"/>
    <w:lvl w:ilvl="0" w:tplc="54F830FC">
      <w:start w:val="1"/>
      <w:numFmt w:val="decimal"/>
      <w:lvlText w:val="%1、"/>
      <w:lvlJc w:val="left"/>
      <w:pPr>
        <w:tabs>
          <w:tab w:val="num" w:pos="1515"/>
        </w:tabs>
        <w:ind w:left="1515" w:hanging="795"/>
      </w:pPr>
      <w:rPr>
        <w:rFonts w:ascii="宋体" w:eastAsia="宋体" w:hAnsi="宋体"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16920F7"/>
    <w:multiLevelType w:val="hybridMultilevel"/>
    <w:tmpl w:val="1876BBBE"/>
    <w:lvl w:ilvl="0" w:tplc="6EFE77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B082ABD"/>
    <w:multiLevelType w:val="hybridMultilevel"/>
    <w:tmpl w:val="BD447F94"/>
    <w:lvl w:ilvl="0" w:tplc="5BDEA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D51887"/>
    <w:multiLevelType w:val="hybridMultilevel"/>
    <w:tmpl w:val="92F43BCC"/>
    <w:lvl w:ilvl="0" w:tplc="0002BD1C">
      <w:start w:val="1"/>
      <w:numFmt w:val="japaneseCounting"/>
      <w:lvlText w:val="%1、"/>
      <w:lvlJc w:val="left"/>
      <w:pPr>
        <w:ind w:left="2116" w:hanging="1380"/>
      </w:pPr>
      <w:rPr>
        <w:rFonts w:cs="Times New Roman" w:hint="default"/>
      </w:rPr>
    </w:lvl>
    <w:lvl w:ilvl="1" w:tplc="04090019">
      <w:start w:val="1"/>
      <w:numFmt w:val="lowerLetter"/>
      <w:lvlText w:val="%2)"/>
      <w:lvlJc w:val="left"/>
      <w:pPr>
        <w:ind w:left="1576" w:hanging="420"/>
      </w:pPr>
      <w:rPr>
        <w:rFonts w:cs="Times New Roman"/>
      </w:rPr>
    </w:lvl>
    <w:lvl w:ilvl="2" w:tplc="0409001B">
      <w:start w:val="1"/>
      <w:numFmt w:val="lowerRoman"/>
      <w:lvlText w:val="%3."/>
      <w:lvlJc w:val="right"/>
      <w:pPr>
        <w:ind w:left="1996" w:hanging="420"/>
      </w:pPr>
      <w:rPr>
        <w:rFonts w:cs="Times New Roman"/>
      </w:rPr>
    </w:lvl>
    <w:lvl w:ilvl="3" w:tplc="0409000F">
      <w:start w:val="1"/>
      <w:numFmt w:val="decimal"/>
      <w:lvlText w:val="%4."/>
      <w:lvlJc w:val="left"/>
      <w:pPr>
        <w:ind w:left="2416" w:hanging="420"/>
      </w:pPr>
      <w:rPr>
        <w:rFonts w:cs="Times New Roman"/>
      </w:rPr>
    </w:lvl>
    <w:lvl w:ilvl="4" w:tplc="04090019">
      <w:start w:val="1"/>
      <w:numFmt w:val="lowerLetter"/>
      <w:lvlText w:val="%5)"/>
      <w:lvlJc w:val="left"/>
      <w:pPr>
        <w:ind w:left="2836" w:hanging="420"/>
      </w:pPr>
      <w:rPr>
        <w:rFonts w:cs="Times New Roman"/>
      </w:rPr>
    </w:lvl>
    <w:lvl w:ilvl="5" w:tplc="0409001B">
      <w:start w:val="1"/>
      <w:numFmt w:val="lowerRoman"/>
      <w:lvlText w:val="%6."/>
      <w:lvlJc w:val="right"/>
      <w:pPr>
        <w:ind w:left="3256" w:hanging="420"/>
      </w:pPr>
      <w:rPr>
        <w:rFonts w:cs="Times New Roman"/>
      </w:rPr>
    </w:lvl>
    <w:lvl w:ilvl="6" w:tplc="0409000F">
      <w:start w:val="1"/>
      <w:numFmt w:val="decimal"/>
      <w:lvlText w:val="%7."/>
      <w:lvlJc w:val="left"/>
      <w:pPr>
        <w:ind w:left="3676" w:hanging="420"/>
      </w:pPr>
      <w:rPr>
        <w:rFonts w:cs="Times New Roman"/>
      </w:rPr>
    </w:lvl>
    <w:lvl w:ilvl="7" w:tplc="04090019">
      <w:start w:val="1"/>
      <w:numFmt w:val="lowerLetter"/>
      <w:lvlText w:val="%8)"/>
      <w:lvlJc w:val="left"/>
      <w:pPr>
        <w:ind w:left="4096" w:hanging="420"/>
      </w:pPr>
      <w:rPr>
        <w:rFonts w:cs="Times New Roman"/>
      </w:rPr>
    </w:lvl>
    <w:lvl w:ilvl="8" w:tplc="0409001B">
      <w:start w:val="1"/>
      <w:numFmt w:val="lowerRoman"/>
      <w:lvlText w:val="%9."/>
      <w:lvlJc w:val="right"/>
      <w:pPr>
        <w:ind w:left="4516" w:hanging="420"/>
      </w:pPr>
      <w:rPr>
        <w:rFonts w:cs="Times New Roman"/>
      </w:rPr>
    </w:lvl>
  </w:abstractNum>
  <w:abstractNum w:abstractNumId="8">
    <w:nsid w:val="1F750FE6"/>
    <w:multiLevelType w:val="hybridMultilevel"/>
    <w:tmpl w:val="DA7EBE50"/>
    <w:lvl w:ilvl="0" w:tplc="646CD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A5754E"/>
    <w:multiLevelType w:val="hybridMultilevel"/>
    <w:tmpl w:val="055273F2"/>
    <w:lvl w:ilvl="0" w:tplc="553AF156">
      <w:numFmt w:val="bullet"/>
      <w:lvlText w:val="□"/>
      <w:lvlJc w:val="left"/>
      <w:pPr>
        <w:ind w:left="394"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2B65F4"/>
    <w:multiLevelType w:val="multilevel"/>
    <w:tmpl w:val="322B65F4"/>
    <w:lvl w:ilvl="0">
      <w:start w:val="1"/>
      <w:numFmt w:val="japaneseCounting"/>
      <w:lvlText w:val="%1、"/>
      <w:lvlJc w:val="left"/>
      <w:pPr>
        <w:ind w:left="1350" w:hanging="7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1">
    <w:nsid w:val="36896D1F"/>
    <w:multiLevelType w:val="hybridMultilevel"/>
    <w:tmpl w:val="3F60D826"/>
    <w:lvl w:ilvl="0" w:tplc="B8B0C058">
      <w:start w:val="1"/>
      <w:numFmt w:val="decimal"/>
      <w:lvlText w:val="%1、"/>
      <w:lvlJc w:val="left"/>
      <w:pPr>
        <w:tabs>
          <w:tab w:val="num" w:pos="1275"/>
        </w:tabs>
        <w:ind w:left="1275" w:hanging="795"/>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4AF42515"/>
    <w:multiLevelType w:val="hybridMultilevel"/>
    <w:tmpl w:val="CEAC547A"/>
    <w:lvl w:ilvl="0" w:tplc="2F96E602">
      <w:start w:val="1"/>
      <w:numFmt w:val="decimal"/>
      <w:lvlText w:val="%1、"/>
      <w:lvlJc w:val="left"/>
      <w:pPr>
        <w:tabs>
          <w:tab w:val="num" w:pos="1275"/>
        </w:tabs>
        <w:ind w:left="1275" w:hanging="795"/>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535625C1"/>
    <w:multiLevelType w:val="singleLevel"/>
    <w:tmpl w:val="535625C1"/>
    <w:lvl w:ilvl="0">
      <w:start w:val="4"/>
      <w:numFmt w:val="chineseCounting"/>
      <w:suff w:val="nothing"/>
      <w:lvlText w:val="%1、"/>
      <w:lvlJc w:val="left"/>
    </w:lvl>
  </w:abstractNum>
  <w:abstractNum w:abstractNumId="14">
    <w:nsid w:val="56848348"/>
    <w:multiLevelType w:val="singleLevel"/>
    <w:tmpl w:val="56848348"/>
    <w:lvl w:ilvl="0">
      <w:start w:val="2"/>
      <w:numFmt w:val="chineseCounting"/>
      <w:suff w:val="nothing"/>
      <w:lvlText w:val="%1、"/>
      <w:lvlJc w:val="left"/>
      <w:rPr>
        <w:rFonts w:cs="Times New Roman"/>
      </w:rPr>
    </w:lvl>
  </w:abstractNum>
  <w:abstractNum w:abstractNumId="15">
    <w:nsid w:val="570B19A1"/>
    <w:multiLevelType w:val="singleLevel"/>
    <w:tmpl w:val="570B19A1"/>
    <w:lvl w:ilvl="0">
      <w:start w:val="1"/>
      <w:numFmt w:val="chineseCounting"/>
      <w:suff w:val="nothing"/>
      <w:lvlText w:val="%1、"/>
      <w:lvlJc w:val="left"/>
    </w:lvl>
  </w:abstractNum>
  <w:abstractNum w:abstractNumId="16">
    <w:nsid w:val="572B0040"/>
    <w:multiLevelType w:val="singleLevel"/>
    <w:tmpl w:val="572B0040"/>
    <w:lvl w:ilvl="0">
      <w:start w:val="1"/>
      <w:numFmt w:val="chineseCounting"/>
      <w:suff w:val="nothing"/>
      <w:lvlText w:val="%1、"/>
      <w:lvlJc w:val="left"/>
    </w:lvl>
  </w:abstractNum>
  <w:abstractNum w:abstractNumId="17">
    <w:nsid w:val="572B03A6"/>
    <w:multiLevelType w:val="singleLevel"/>
    <w:tmpl w:val="572B03A6"/>
    <w:lvl w:ilvl="0">
      <w:start w:val="3"/>
      <w:numFmt w:val="chineseCounting"/>
      <w:suff w:val="nothing"/>
      <w:lvlText w:val="（%1）"/>
      <w:lvlJc w:val="left"/>
    </w:lvl>
  </w:abstractNum>
  <w:abstractNum w:abstractNumId="18">
    <w:nsid w:val="572B33F2"/>
    <w:multiLevelType w:val="singleLevel"/>
    <w:tmpl w:val="572B33F2"/>
    <w:lvl w:ilvl="0">
      <w:start w:val="1"/>
      <w:numFmt w:val="decimal"/>
      <w:suff w:val="nothing"/>
      <w:lvlText w:val="%1."/>
      <w:lvlJc w:val="left"/>
    </w:lvl>
  </w:abstractNum>
  <w:abstractNum w:abstractNumId="19">
    <w:nsid w:val="5897627D"/>
    <w:multiLevelType w:val="hybridMultilevel"/>
    <w:tmpl w:val="53A432A0"/>
    <w:lvl w:ilvl="0" w:tplc="427C24AC">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0">
    <w:nsid w:val="709C550B"/>
    <w:multiLevelType w:val="hybridMultilevel"/>
    <w:tmpl w:val="54A6FC78"/>
    <w:lvl w:ilvl="0" w:tplc="CEC60D02">
      <w:start w:val="1"/>
      <w:numFmt w:val="japaneseCounting"/>
      <w:lvlText w:val="%1、"/>
      <w:lvlJc w:val="left"/>
      <w:pPr>
        <w:ind w:left="1900" w:hanging="126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13"/>
  </w:num>
  <w:num w:numId="2">
    <w:abstractNumId w:val="3"/>
  </w:num>
  <w:num w:numId="3">
    <w:abstractNumId w:val="8"/>
  </w:num>
  <w:num w:numId="4">
    <w:abstractNumId w:val="5"/>
  </w:num>
  <w:num w:numId="5">
    <w:abstractNumId w:val="19"/>
  </w:num>
  <w:num w:numId="6">
    <w:abstractNumId w:val="14"/>
  </w:num>
  <w:num w:numId="7">
    <w:abstractNumId w:val="6"/>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 w:numId="13">
    <w:abstractNumId w:val="20"/>
  </w:num>
  <w:num w:numId="14">
    <w:abstractNumId w:val="4"/>
  </w:num>
  <w:num w:numId="15">
    <w:abstractNumId w:val="12"/>
  </w:num>
  <w:num w:numId="16">
    <w:abstractNumId w:val="11"/>
  </w:num>
  <w:num w:numId="17">
    <w:abstractNumId w:val="10"/>
  </w:num>
  <w:num w:numId="18">
    <w:abstractNumId w:val="16"/>
  </w:num>
  <w:num w:numId="19">
    <w:abstractNumId w:val="17"/>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02"/>
    <w:rsid w:val="00026702"/>
    <w:rsid w:val="007B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24B1-7B74-4A1D-B83B-3A0CC16D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702"/>
    <w:pPr>
      <w:widowControl w:val="0"/>
      <w:jc w:val="both"/>
    </w:pPr>
    <w:rPr>
      <w:rFonts w:ascii="Calibri" w:eastAsia="宋体" w:hAnsi="Calibri" w:cs="Times New Roman"/>
    </w:rPr>
  </w:style>
  <w:style w:type="paragraph" w:styleId="1">
    <w:name w:val="heading 1"/>
    <w:basedOn w:val="a"/>
    <w:next w:val="a"/>
    <w:link w:val="1Char"/>
    <w:uiPriority w:val="9"/>
    <w:qFormat/>
    <w:rsid w:val="000267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6702"/>
    <w:pPr>
      <w:keepNext/>
      <w:keepLines/>
      <w:spacing w:before="260" w:after="260" w:line="416" w:lineRule="auto"/>
      <w:outlineLvl w:val="1"/>
    </w:pPr>
    <w:rPr>
      <w:rFonts w:ascii="Cambria" w:hAnsi="Cambria"/>
      <w:b/>
      <w:bCs/>
      <w:sz w:val="32"/>
      <w:szCs w:val="32"/>
    </w:rPr>
  </w:style>
  <w:style w:type="paragraph" w:styleId="3">
    <w:name w:val="heading 3"/>
    <w:basedOn w:val="a"/>
    <w:link w:val="3Char"/>
    <w:uiPriority w:val="9"/>
    <w:unhideWhenUsed/>
    <w:qFormat/>
    <w:rsid w:val="00026702"/>
    <w:pPr>
      <w:widowControl/>
      <w:jc w:val="left"/>
      <w:outlineLvl w:val="2"/>
    </w:pPr>
    <w:rPr>
      <w:rFonts w:ascii="宋体" w:hAnsi="宋体" w:cs="Tahoma"/>
      <w:color w:val="003366"/>
      <w:kern w:val="0"/>
      <w:sz w:val="18"/>
      <w:szCs w:val="18"/>
    </w:rPr>
  </w:style>
  <w:style w:type="paragraph" w:styleId="4">
    <w:name w:val="heading 4"/>
    <w:basedOn w:val="a"/>
    <w:link w:val="4Char"/>
    <w:uiPriority w:val="9"/>
    <w:unhideWhenUsed/>
    <w:qFormat/>
    <w:rsid w:val="00026702"/>
    <w:pPr>
      <w:widowControl/>
      <w:spacing w:before="100" w:beforeAutospacing="1" w:after="100" w:afterAutospacing="1"/>
      <w:jc w:val="left"/>
      <w:outlineLvl w:val="3"/>
    </w:pPr>
    <w:rPr>
      <w:rFonts w:ascii="Tahoma" w:hAnsi="Tahoma" w:cs="Tahoma"/>
      <w:color w:val="003366"/>
      <w:kern w:val="0"/>
      <w:sz w:val="18"/>
      <w:szCs w:val="18"/>
    </w:rPr>
  </w:style>
  <w:style w:type="paragraph" w:styleId="5">
    <w:name w:val="heading 5"/>
    <w:basedOn w:val="a"/>
    <w:link w:val="5Char"/>
    <w:uiPriority w:val="9"/>
    <w:unhideWhenUsed/>
    <w:qFormat/>
    <w:rsid w:val="00026702"/>
    <w:pPr>
      <w:widowControl/>
      <w:spacing w:before="100" w:beforeAutospacing="1" w:after="100" w:afterAutospacing="1"/>
      <w:jc w:val="left"/>
      <w:outlineLvl w:val="4"/>
    </w:pPr>
    <w:rPr>
      <w:rFonts w:ascii="Tahoma" w:hAnsi="Tahoma" w:cs="Tahoma"/>
      <w:b/>
      <w:bCs/>
      <w:color w:val="003366"/>
      <w:kern w:val="0"/>
      <w:sz w:val="18"/>
      <w:szCs w:val="18"/>
    </w:rPr>
  </w:style>
  <w:style w:type="paragraph" w:styleId="6">
    <w:name w:val="heading 6"/>
    <w:basedOn w:val="a"/>
    <w:link w:val="6Char"/>
    <w:uiPriority w:val="9"/>
    <w:unhideWhenUsed/>
    <w:qFormat/>
    <w:rsid w:val="00026702"/>
    <w:pPr>
      <w:widowControl/>
      <w:spacing w:before="100" w:beforeAutospacing="1" w:after="100" w:afterAutospacing="1"/>
      <w:jc w:val="left"/>
      <w:outlineLvl w:val="5"/>
    </w:pPr>
    <w:rPr>
      <w:rFonts w:ascii="Tahoma" w:hAnsi="Tahoma" w:cs="Tahoma"/>
      <w:b/>
      <w:bCs/>
      <w:color w:val="00336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6702"/>
    <w:rPr>
      <w:rFonts w:ascii="Calibri" w:eastAsia="宋体" w:hAnsi="Calibri" w:cs="Times New Roman"/>
      <w:b/>
      <w:bCs/>
      <w:kern w:val="44"/>
      <w:sz w:val="44"/>
      <w:szCs w:val="44"/>
    </w:rPr>
  </w:style>
  <w:style w:type="character" w:customStyle="1" w:styleId="2Char">
    <w:name w:val="标题 2 Char"/>
    <w:basedOn w:val="a0"/>
    <w:link w:val="2"/>
    <w:uiPriority w:val="9"/>
    <w:rsid w:val="00026702"/>
    <w:rPr>
      <w:rFonts w:ascii="Cambria" w:eastAsia="宋体" w:hAnsi="Cambria" w:cs="Times New Roman"/>
      <w:b/>
      <w:bCs/>
      <w:sz w:val="32"/>
      <w:szCs w:val="32"/>
    </w:rPr>
  </w:style>
  <w:style w:type="character" w:customStyle="1" w:styleId="3Char">
    <w:name w:val="标题 3 Char"/>
    <w:basedOn w:val="a0"/>
    <w:link w:val="3"/>
    <w:uiPriority w:val="9"/>
    <w:rsid w:val="00026702"/>
    <w:rPr>
      <w:rFonts w:ascii="宋体" w:eastAsia="宋体" w:hAnsi="宋体" w:cs="Tahoma"/>
      <w:color w:val="003366"/>
      <w:kern w:val="0"/>
      <w:sz w:val="18"/>
      <w:szCs w:val="18"/>
    </w:rPr>
  </w:style>
  <w:style w:type="character" w:customStyle="1" w:styleId="4Char">
    <w:name w:val="标题 4 Char"/>
    <w:basedOn w:val="a0"/>
    <w:link w:val="4"/>
    <w:uiPriority w:val="9"/>
    <w:qFormat/>
    <w:rsid w:val="00026702"/>
    <w:rPr>
      <w:rFonts w:ascii="Tahoma" w:eastAsia="宋体" w:hAnsi="Tahoma" w:cs="Tahoma"/>
      <w:color w:val="003366"/>
      <w:kern w:val="0"/>
      <w:sz w:val="18"/>
      <w:szCs w:val="18"/>
    </w:rPr>
  </w:style>
  <w:style w:type="character" w:customStyle="1" w:styleId="5Char">
    <w:name w:val="标题 5 Char"/>
    <w:basedOn w:val="a0"/>
    <w:link w:val="5"/>
    <w:uiPriority w:val="9"/>
    <w:rsid w:val="00026702"/>
    <w:rPr>
      <w:rFonts w:ascii="Tahoma" w:eastAsia="宋体" w:hAnsi="Tahoma" w:cs="Tahoma"/>
      <w:b/>
      <w:bCs/>
      <w:color w:val="003366"/>
      <w:kern w:val="0"/>
      <w:sz w:val="18"/>
      <w:szCs w:val="18"/>
    </w:rPr>
  </w:style>
  <w:style w:type="character" w:customStyle="1" w:styleId="6Char">
    <w:name w:val="标题 6 Char"/>
    <w:basedOn w:val="a0"/>
    <w:link w:val="6"/>
    <w:uiPriority w:val="9"/>
    <w:rsid w:val="00026702"/>
    <w:rPr>
      <w:rFonts w:ascii="Tahoma" w:eastAsia="宋体" w:hAnsi="Tahoma" w:cs="Tahoma"/>
      <w:b/>
      <w:bCs/>
      <w:color w:val="003366"/>
      <w:kern w:val="0"/>
      <w:sz w:val="18"/>
      <w:szCs w:val="18"/>
    </w:rPr>
  </w:style>
  <w:style w:type="paragraph" w:styleId="a3">
    <w:name w:val="Date"/>
    <w:basedOn w:val="a"/>
    <w:next w:val="a"/>
    <w:link w:val="Char"/>
    <w:uiPriority w:val="99"/>
    <w:unhideWhenUsed/>
    <w:rsid w:val="00026702"/>
    <w:pPr>
      <w:ind w:leftChars="2500" w:left="100"/>
    </w:pPr>
  </w:style>
  <w:style w:type="character" w:customStyle="1" w:styleId="Char">
    <w:name w:val="日期 Char"/>
    <w:basedOn w:val="a0"/>
    <w:link w:val="a3"/>
    <w:uiPriority w:val="99"/>
    <w:rsid w:val="00026702"/>
    <w:rPr>
      <w:rFonts w:ascii="Calibri" w:eastAsia="宋体" w:hAnsi="Calibri" w:cs="Times New Roman"/>
    </w:rPr>
  </w:style>
  <w:style w:type="paragraph" w:customStyle="1" w:styleId="p0">
    <w:name w:val="p0"/>
    <w:basedOn w:val="a"/>
    <w:rsid w:val="00026702"/>
    <w:pPr>
      <w:widowControl/>
    </w:pPr>
    <w:rPr>
      <w:rFonts w:ascii="Times New Roman" w:hAnsi="Times New Roman"/>
      <w:kern w:val="0"/>
      <w:szCs w:val="21"/>
    </w:rPr>
  </w:style>
  <w:style w:type="paragraph" w:styleId="a4">
    <w:name w:val="footer"/>
    <w:basedOn w:val="a"/>
    <w:link w:val="Char0"/>
    <w:uiPriority w:val="99"/>
    <w:qFormat/>
    <w:rsid w:val="00026702"/>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qFormat/>
    <w:rsid w:val="00026702"/>
    <w:rPr>
      <w:rFonts w:ascii="Times New Roman" w:eastAsia="宋体" w:hAnsi="Times New Roman" w:cs="Times New Roman"/>
      <w:sz w:val="18"/>
      <w:szCs w:val="18"/>
    </w:rPr>
  </w:style>
  <w:style w:type="character" w:styleId="a5">
    <w:name w:val="page number"/>
    <w:basedOn w:val="a0"/>
    <w:rsid w:val="00026702"/>
  </w:style>
  <w:style w:type="character" w:customStyle="1" w:styleId="Char1">
    <w:name w:val="批注框文本 Char"/>
    <w:link w:val="a6"/>
    <w:rsid w:val="00026702"/>
    <w:rPr>
      <w:rFonts w:ascii="Times New Roman" w:eastAsia="宋体" w:hAnsi="Times New Roman" w:cs="Times New Roman"/>
      <w:sz w:val="18"/>
      <w:szCs w:val="18"/>
    </w:rPr>
  </w:style>
  <w:style w:type="paragraph" w:styleId="a6">
    <w:name w:val="Balloon Text"/>
    <w:basedOn w:val="a"/>
    <w:link w:val="Char1"/>
    <w:qFormat/>
    <w:rsid w:val="00026702"/>
    <w:rPr>
      <w:rFonts w:ascii="Times New Roman" w:hAnsi="Times New Roman"/>
      <w:sz w:val="18"/>
      <w:szCs w:val="18"/>
    </w:rPr>
  </w:style>
  <w:style w:type="character" w:customStyle="1" w:styleId="Char10">
    <w:name w:val="批注框文本 Char1"/>
    <w:basedOn w:val="a0"/>
    <w:uiPriority w:val="99"/>
    <w:semiHidden/>
    <w:rsid w:val="00026702"/>
    <w:rPr>
      <w:rFonts w:ascii="Calibri" w:eastAsia="宋体" w:hAnsi="Calibri" w:cs="Times New Roman"/>
      <w:sz w:val="18"/>
      <w:szCs w:val="18"/>
    </w:rPr>
  </w:style>
  <w:style w:type="paragraph" w:styleId="a7">
    <w:name w:val="header"/>
    <w:basedOn w:val="a"/>
    <w:link w:val="Char2"/>
    <w:uiPriority w:val="99"/>
    <w:qFormat/>
    <w:rsid w:val="0002670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2">
    <w:name w:val="页眉 Char"/>
    <w:basedOn w:val="a0"/>
    <w:link w:val="a7"/>
    <w:uiPriority w:val="99"/>
    <w:rsid w:val="00026702"/>
    <w:rPr>
      <w:rFonts w:ascii="Times New Roman" w:eastAsia="宋体" w:hAnsi="Times New Roman" w:cs="Times New Roman"/>
      <w:sz w:val="18"/>
      <w:szCs w:val="18"/>
    </w:rPr>
  </w:style>
  <w:style w:type="paragraph" w:styleId="a8">
    <w:name w:val="Normal (Web)"/>
    <w:basedOn w:val="a"/>
    <w:uiPriority w:val="99"/>
    <w:unhideWhenUsed/>
    <w:qFormat/>
    <w:rsid w:val="00026702"/>
    <w:pPr>
      <w:widowControl/>
      <w:spacing w:before="100" w:beforeAutospacing="1" w:after="100" w:afterAutospacing="1"/>
      <w:jc w:val="left"/>
    </w:pPr>
    <w:rPr>
      <w:rFonts w:ascii="宋体" w:hAnsi="宋体" w:cs="宋体"/>
      <w:kern w:val="0"/>
      <w:sz w:val="24"/>
      <w:szCs w:val="24"/>
    </w:rPr>
  </w:style>
  <w:style w:type="paragraph" w:styleId="a9">
    <w:name w:val="Document Map"/>
    <w:basedOn w:val="a"/>
    <w:link w:val="Char3"/>
    <w:uiPriority w:val="99"/>
    <w:semiHidden/>
    <w:unhideWhenUsed/>
    <w:rsid w:val="00026702"/>
    <w:rPr>
      <w:rFonts w:ascii="宋体"/>
      <w:sz w:val="18"/>
      <w:szCs w:val="18"/>
    </w:rPr>
  </w:style>
  <w:style w:type="character" w:customStyle="1" w:styleId="Char3">
    <w:name w:val="文档结构图 Char"/>
    <w:basedOn w:val="a0"/>
    <w:link w:val="a9"/>
    <w:uiPriority w:val="99"/>
    <w:semiHidden/>
    <w:rsid w:val="00026702"/>
    <w:rPr>
      <w:rFonts w:ascii="宋体" w:eastAsia="宋体" w:hAnsi="Calibri" w:cs="Times New Roman"/>
      <w:sz w:val="18"/>
      <w:szCs w:val="18"/>
    </w:rPr>
  </w:style>
  <w:style w:type="paragraph" w:styleId="aa">
    <w:name w:val="annotation text"/>
    <w:basedOn w:val="a"/>
    <w:link w:val="Char4"/>
    <w:unhideWhenUsed/>
    <w:qFormat/>
    <w:rsid w:val="00026702"/>
    <w:pPr>
      <w:jc w:val="left"/>
    </w:pPr>
  </w:style>
  <w:style w:type="character" w:customStyle="1" w:styleId="Char4">
    <w:name w:val="批注文字 Char"/>
    <w:basedOn w:val="a0"/>
    <w:link w:val="aa"/>
    <w:qFormat/>
    <w:rsid w:val="00026702"/>
    <w:rPr>
      <w:rFonts w:ascii="Calibri" w:eastAsia="宋体" w:hAnsi="Calibri" w:cs="Times New Roman"/>
    </w:rPr>
  </w:style>
  <w:style w:type="paragraph" w:styleId="ab">
    <w:name w:val="annotation subject"/>
    <w:basedOn w:val="aa"/>
    <w:next w:val="aa"/>
    <w:link w:val="Char5"/>
    <w:qFormat/>
    <w:rsid w:val="00026702"/>
    <w:rPr>
      <w:rFonts w:ascii="Times New Roman" w:hAnsi="Times New Roman"/>
      <w:b/>
      <w:bCs/>
      <w:szCs w:val="20"/>
    </w:rPr>
  </w:style>
  <w:style w:type="character" w:customStyle="1" w:styleId="Char5">
    <w:name w:val="批注主题 Char"/>
    <w:basedOn w:val="Char4"/>
    <w:link w:val="ab"/>
    <w:qFormat/>
    <w:rsid w:val="00026702"/>
    <w:rPr>
      <w:rFonts w:ascii="Times New Roman" w:eastAsia="宋体" w:hAnsi="Times New Roman" w:cs="Times New Roman"/>
      <w:b/>
      <w:bCs/>
      <w:szCs w:val="20"/>
    </w:rPr>
  </w:style>
  <w:style w:type="character" w:styleId="ac">
    <w:name w:val="Strong"/>
    <w:uiPriority w:val="22"/>
    <w:qFormat/>
    <w:rsid w:val="00026702"/>
    <w:rPr>
      <w:b/>
      <w:bCs/>
    </w:rPr>
  </w:style>
  <w:style w:type="character" w:styleId="ad">
    <w:name w:val="annotation reference"/>
    <w:qFormat/>
    <w:rsid w:val="00026702"/>
    <w:rPr>
      <w:sz w:val="21"/>
      <w:szCs w:val="21"/>
    </w:rPr>
  </w:style>
  <w:style w:type="table" w:styleId="ae">
    <w:name w:val="Table Grid"/>
    <w:basedOn w:val="a1"/>
    <w:qFormat/>
    <w:rsid w:val="0002670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unhideWhenUsed/>
    <w:qFormat/>
    <w:rsid w:val="00026702"/>
    <w:pPr>
      <w:ind w:firstLineChars="200" w:firstLine="420"/>
    </w:pPr>
    <w:rPr>
      <w:rFonts w:ascii="Times New Roman" w:hAnsi="Times New Roman"/>
      <w:szCs w:val="20"/>
    </w:rPr>
  </w:style>
  <w:style w:type="paragraph" w:customStyle="1" w:styleId="20">
    <w:name w:val="列出段落2"/>
    <w:basedOn w:val="a"/>
    <w:uiPriority w:val="99"/>
    <w:unhideWhenUsed/>
    <w:qFormat/>
    <w:rsid w:val="00026702"/>
    <w:pPr>
      <w:ind w:firstLineChars="200" w:firstLine="420"/>
    </w:pPr>
    <w:rPr>
      <w:rFonts w:ascii="Times New Roman" w:hAnsi="Times New Roman"/>
      <w:szCs w:val="20"/>
    </w:rPr>
  </w:style>
  <w:style w:type="paragraph" w:customStyle="1" w:styleId="11">
    <w:name w:val="修订1"/>
    <w:hidden/>
    <w:uiPriority w:val="99"/>
    <w:unhideWhenUsed/>
    <w:qFormat/>
    <w:rsid w:val="00026702"/>
    <w:rPr>
      <w:rFonts w:ascii="Times New Roman" w:eastAsia="宋体" w:hAnsi="Times New Roman" w:cs="Times New Roman"/>
      <w:szCs w:val="20"/>
    </w:rPr>
  </w:style>
  <w:style w:type="paragraph" w:customStyle="1" w:styleId="CharCharCharChar">
    <w:name w:val="Char Char Char Char"/>
    <w:basedOn w:val="a"/>
    <w:rsid w:val="00026702"/>
    <w:pPr>
      <w:spacing w:line="360" w:lineRule="auto"/>
    </w:pPr>
    <w:rPr>
      <w:rFonts w:ascii="Tahoma" w:hAnsi="Tahoma"/>
      <w:sz w:val="24"/>
      <w:szCs w:val="20"/>
    </w:rPr>
  </w:style>
  <w:style w:type="paragraph" w:styleId="af">
    <w:name w:val="List Paragraph"/>
    <w:basedOn w:val="a"/>
    <w:unhideWhenUsed/>
    <w:qFormat/>
    <w:rsid w:val="00026702"/>
    <w:pPr>
      <w:ind w:firstLineChars="200" w:firstLine="420"/>
    </w:pPr>
    <w:rPr>
      <w:rFonts w:ascii="Times New Roman" w:hAnsi="Times New Roman"/>
      <w:szCs w:val="20"/>
    </w:rPr>
  </w:style>
  <w:style w:type="paragraph" w:customStyle="1" w:styleId="Char6">
    <w:name w:val=" Char"/>
    <w:basedOn w:val="a"/>
    <w:rsid w:val="00026702"/>
    <w:rPr>
      <w:rFonts w:ascii="Times New Roman" w:hAnsi="Times New Roman"/>
      <w:szCs w:val="20"/>
    </w:rPr>
  </w:style>
  <w:style w:type="paragraph" w:customStyle="1" w:styleId="NewNewNewNewNewNewNewNewNewNewNewNewNewNewNewNewNewNewNewNew">
    <w:name w:val="正文 New New New New New New New New New New New New New New New New New New New New"/>
    <w:rsid w:val="00026702"/>
    <w:pPr>
      <w:widowControl w:val="0"/>
      <w:jc w:val="both"/>
    </w:pPr>
    <w:rPr>
      <w:rFonts w:ascii="Times New Roman" w:eastAsia="宋体" w:hAnsi="Times New Roman" w:cs="Times New Roman"/>
      <w:szCs w:val="24"/>
    </w:rPr>
  </w:style>
  <w:style w:type="paragraph" w:styleId="12">
    <w:name w:val="toc 1"/>
    <w:basedOn w:val="a"/>
    <w:next w:val="a"/>
    <w:autoRedefine/>
    <w:uiPriority w:val="39"/>
    <w:unhideWhenUsed/>
    <w:rsid w:val="00026702"/>
    <w:pPr>
      <w:tabs>
        <w:tab w:val="right" w:leader="dot" w:pos="8296"/>
      </w:tabs>
      <w:spacing w:line="276" w:lineRule="auto"/>
    </w:pPr>
    <w:rPr>
      <w:noProof/>
    </w:rPr>
  </w:style>
  <w:style w:type="character" w:styleId="af0">
    <w:name w:val="Hyperlink"/>
    <w:uiPriority w:val="99"/>
    <w:unhideWhenUsed/>
    <w:rsid w:val="00026702"/>
    <w:rPr>
      <w:color w:val="0000FF"/>
      <w:u w:val="single"/>
    </w:rPr>
  </w:style>
  <w:style w:type="paragraph" w:styleId="af1">
    <w:next w:val="af2"/>
    <w:uiPriority w:val="99"/>
    <w:unhideWhenUsed/>
    <w:rsid w:val="00026702"/>
    <w:pPr>
      <w:widowControl w:val="0"/>
      <w:jc w:val="both"/>
    </w:pPr>
    <w:rPr>
      <w:rFonts w:ascii="Calibri" w:eastAsia="宋体" w:hAnsi="Calibri" w:cs="Times New Roman"/>
    </w:rPr>
  </w:style>
  <w:style w:type="paragraph" w:customStyle="1" w:styleId="af3">
    <w:name w:val="目录显示"/>
    <w:basedOn w:val="a"/>
    <w:link w:val="Char7"/>
    <w:qFormat/>
    <w:rsid w:val="00026702"/>
    <w:pPr>
      <w:spacing w:before="240"/>
      <w:jc w:val="center"/>
    </w:pPr>
  </w:style>
  <w:style w:type="character" w:customStyle="1" w:styleId="Char7">
    <w:name w:val="目录显示 Char"/>
    <w:link w:val="af3"/>
    <w:rsid w:val="00026702"/>
    <w:rPr>
      <w:rFonts w:ascii="Calibri" w:eastAsia="宋体" w:hAnsi="Calibri" w:cs="Times New Roman"/>
    </w:rPr>
  </w:style>
  <w:style w:type="character" w:customStyle="1" w:styleId="apple-converted-space">
    <w:name w:val="apple-converted-space"/>
    <w:basedOn w:val="a0"/>
    <w:qFormat/>
    <w:rsid w:val="00026702"/>
  </w:style>
  <w:style w:type="paragraph" w:styleId="af4">
    <w:name w:val="Plain Text"/>
    <w:basedOn w:val="a"/>
    <w:link w:val="Char8"/>
    <w:rsid w:val="00026702"/>
    <w:rPr>
      <w:rFonts w:ascii="宋体" w:hAnsi="Courier New" w:cs="Courier New"/>
      <w:szCs w:val="21"/>
    </w:rPr>
  </w:style>
  <w:style w:type="character" w:customStyle="1" w:styleId="Char8">
    <w:name w:val="纯文本 Char"/>
    <w:basedOn w:val="a0"/>
    <w:link w:val="af4"/>
    <w:rsid w:val="00026702"/>
    <w:rPr>
      <w:rFonts w:ascii="宋体" w:eastAsia="宋体" w:hAnsi="Courier New" w:cs="Courier New"/>
      <w:szCs w:val="21"/>
    </w:rPr>
  </w:style>
  <w:style w:type="character" w:customStyle="1" w:styleId="HTMLChar">
    <w:name w:val="HTML 预设格式 Char"/>
    <w:link w:val="HTML"/>
    <w:uiPriority w:val="99"/>
    <w:semiHidden/>
    <w:rsid w:val="00026702"/>
    <w:rPr>
      <w:rFonts w:ascii="Lucida Console" w:hAnsi="Lucida Console" w:cs="宋体"/>
      <w:sz w:val="24"/>
      <w:szCs w:val="24"/>
    </w:rPr>
  </w:style>
  <w:style w:type="paragraph" w:styleId="HTML">
    <w:name w:val="HTML Preformatted"/>
    <w:basedOn w:val="a"/>
    <w:link w:val="HTMLChar"/>
    <w:uiPriority w:val="99"/>
    <w:semiHidden/>
    <w:unhideWhenUsed/>
    <w:rsid w:val="00026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eastAsiaTheme="minorEastAsia" w:hAnsi="Lucida Console" w:cs="宋体"/>
      <w:sz w:val="24"/>
      <w:szCs w:val="24"/>
    </w:rPr>
  </w:style>
  <w:style w:type="character" w:customStyle="1" w:styleId="HTMLChar1">
    <w:name w:val="HTML 预设格式 Char1"/>
    <w:basedOn w:val="a0"/>
    <w:uiPriority w:val="99"/>
    <w:semiHidden/>
    <w:rsid w:val="00026702"/>
    <w:rPr>
      <w:rFonts w:ascii="Courier New" w:eastAsia="宋体" w:hAnsi="Courier New" w:cs="Courier New"/>
      <w:sz w:val="20"/>
      <w:szCs w:val="20"/>
    </w:rPr>
  </w:style>
  <w:style w:type="character" w:customStyle="1" w:styleId="z-Char">
    <w:name w:val="z-窗体顶端 Char"/>
    <w:link w:val="z-"/>
    <w:uiPriority w:val="99"/>
    <w:semiHidden/>
    <w:qFormat/>
    <w:rsid w:val="00026702"/>
    <w:rPr>
      <w:rFonts w:ascii="Arial" w:eastAsia="微软雅黑" w:hAnsi="Arial" w:cs="Arial"/>
      <w:vanish/>
      <w:sz w:val="16"/>
      <w:szCs w:val="16"/>
    </w:rPr>
  </w:style>
  <w:style w:type="paragraph" w:styleId="z-">
    <w:name w:val="HTML Top of Form"/>
    <w:basedOn w:val="a"/>
    <w:next w:val="a"/>
    <w:link w:val="z-Char"/>
    <w:hidden/>
    <w:uiPriority w:val="99"/>
    <w:semiHidden/>
    <w:unhideWhenUsed/>
    <w:rsid w:val="00026702"/>
    <w:pPr>
      <w:widowControl/>
      <w:pBdr>
        <w:bottom w:val="single" w:sz="6" w:space="1" w:color="auto"/>
      </w:pBdr>
      <w:adjustRightInd w:val="0"/>
      <w:snapToGrid w:val="0"/>
      <w:jc w:val="center"/>
    </w:pPr>
    <w:rPr>
      <w:rFonts w:ascii="Arial" w:eastAsia="微软雅黑" w:hAnsi="Arial" w:cs="Arial"/>
      <w:vanish/>
      <w:sz w:val="16"/>
      <w:szCs w:val="16"/>
    </w:rPr>
  </w:style>
  <w:style w:type="character" w:customStyle="1" w:styleId="z-Char1">
    <w:name w:val="z-窗体顶端 Char1"/>
    <w:basedOn w:val="a0"/>
    <w:uiPriority w:val="99"/>
    <w:semiHidden/>
    <w:rsid w:val="00026702"/>
    <w:rPr>
      <w:rFonts w:ascii="Arial" w:eastAsia="宋体" w:hAnsi="Arial" w:cs="Arial"/>
      <w:vanish/>
      <w:sz w:val="16"/>
      <w:szCs w:val="16"/>
    </w:rPr>
  </w:style>
  <w:style w:type="character" w:customStyle="1" w:styleId="z-Char0">
    <w:name w:val="z-窗体底端 Char"/>
    <w:link w:val="z-0"/>
    <w:uiPriority w:val="99"/>
    <w:semiHidden/>
    <w:rsid w:val="00026702"/>
    <w:rPr>
      <w:rFonts w:ascii="Arial" w:eastAsia="微软雅黑" w:hAnsi="Arial" w:cs="Arial"/>
      <w:vanish/>
      <w:sz w:val="16"/>
      <w:szCs w:val="16"/>
    </w:rPr>
  </w:style>
  <w:style w:type="paragraph" w:styleId="z-0">
    <w:name w:val="HTML Bottom of Form"/>
    <w:basedOn w:val="a"/>
    <w:next w:val="a"/>
    <w:link w:val="z-Char0"/>
    <w:hidden/>
    <w:uiPriority w:val="99"/>
    <w:semiHidden/>
    <w:unhideWhenUsed/>
    <w:rsid w:val="00026702"/>
    <w:pPr>
      <w:widowControl/>
      <w:pBdr>
        <w:top w:val="single" w:sz="6" w:space="1" w:color="auto"/>
      </w:pBdr>
      <w:adjustRightInd w:val="0"/>
      <w:snapToGrid w:val="0"/>
      <w:jc w:val="center"/>
    </w:pPr>
    <w:rPr>
      <w:rFonts w:ascii="Arial" w:eastAsia="微软雅黑" w:hAnsi="Arial" w:cs="Arial"/>
      <w:vanish/>
      <w:sz w:val="16"/>
      <w:szCs w:val="16"/>
    </w:rPr>
  </w:style>
  <w:style w:type="character" w:customStyle="1" w:styleId="z-Char10">
    <w:name w:val="z-窗体底端 Char1"/>
    <w:basedOn w:val="a0"/>
    <w:uiPriority w:val="99"/>
    <w:semiHidden/>
    <w:rsid w:val="00026702"/>
    <w:rPr>
      <w:rFonts w:ascii="Arial" w:eastAsia="宋体" w:hAnsi="Arial" w:cs="Arial"/>
      <w:vanish/>
      <w:sz w:val="16"/>
      <w:szCs w:val="16"/>
    </w:rPr>
  </w:style>
  <w:style w:type="paragraph" w:customStyle="1" w:styleId="af5">
    <w:name w:val="表名"/>
    <w:basedOn w:val="a"/>
    <w:link w:val="Char9"/>
    <w:qFormat/>
    <w:rsid w:val="00026702"/>
    <w:pPr>
      <w:spacing w:line="360" w:lineRule="auto"/>
      <w:jc w:val="center"/>
    </w:pPr>
    <w:rPr>
      <w:rFonts w:ascii="黑体" w:eastAsia="黑体" w:hAnsi="黑体"/>
      <w:sz w:val="24"/>
      <w:szCs w:val="32"/>
    </w:rPr>
  </w:style>
  <w:style w:type="character" w:customStyle="1" w:styleId="Char9">
    <w:name w:val="表名 Char"/>
    <w:link w:val="af5"/>
    <w:rsid w:val="00026702"/>
    <w:rPr>
      <w:rFonts w:ascii="黑体" w:eastAsia="黑体" w:hAnsi="黑体" w:cs="Times New Roman"/>
      <w:sz w:val="24"/>
      <w:szCs w:val="32"/>
    </w:rPr>
  </w:style>
  <w:style w:type="character" w:customStyle="1" w:styleId="Chara">
    <w:name w:val="副标题 Char"/>
    <w:link w:val="af6"/>
    <w:rsid w:val="00026702"/>
    <w:rPr>
      <w:rFonts w:ascii="华文楷体" w:eastAsia="华文楷体" w:hAnsi="华文楷体"/>
      <w:color w:val="000000"/>
      <w:sz w:val="18"/>
    </w:rPr>
  </w:style>
  <w:style w:type="paragraph" w:styleId="af6">
    <w:name w:val="Subtitle"/>
    <w:basedOn w:val="a"/>
    <w:next w:val="a"/>
    <w:link w:val="Chara"/>
    <w:qFormat/>
    <w:rsid w:val="00026702"/>
    <w:pPr>
      <w:widowControl/>
      <w:spacing w:beforeLines="25" w:before="78" w:line="280" w:lineRule="exact"/>
    </w:pPr>
    <w:rPr>
      <w:rFonts w:ascii="华文楷体" w:eastAsia="华文楷体" w:hAnsi="华文楷体" w:cstheme="minorBidi"/>
      <w:color w:val="000000"/>
      <w:sz w:val="18"/>
    </w:rPr>
  </w:style>
  <w:style w:type="character" w:customStyle="1" w:styleId="Char11">
    <w:name w:val="副标题 Char1"/>
    <w:basedOn w:val="a0"/>
    <w:uiPriority w:val="11"/>
    <w:rsid w:val="00026702"/>
    <w:rPr>
      <w:rFonts w:asciiTheme="majorHAnsi" w:eastAsia="宋体" w:hAnsiTheme="majorHAnsi" w:cstheme="majorBidi"/>
      <w:b/>
      <w:bCs/>
      <w:kern w:val="28"/>
      <w:sz w:val="32"/>
      <w:szCs w:val="32"/>
    </w:rPr>
  </w:style>
  <w:style w:type="character" w:customStyle="1" w:styleId="annotationreference">
    <w:name w:val="annotation reference"/>
    <w:rsid w:val="00026702"/>
    <w:rPr>
      <w:sz w:val="21"/>
      <w:szCs w:val="21"/>
    </w:rPr>
  </w:style>
  <w:style w:type="paragraph" w:customStyle="1" w:styleId="annotationsubject">
    <w:name w:val="annotation subject"/>
    <w:basedOn w:val="aa"/>
    <w:next w:val="aa"/>
    <w:rsid w:val="00026702"/>
    <w:rPr>
      <w:b/>
      <w:bCs/>
    </w:rPr>
  </w:style>
  <w:style w:type="paragraph" w:customStyle="1" w:styleId="ListParagraph">
    <w:name w:val="List Paragraph"/>
    <w:basedOn w:val="a"/>
    <w:rsid w:val="00026702"/>
    <w:pPr>
      <w:ind w:firstLineChars="200" w:firstLine="420"/>
    </w:pPr>
  </w:style>
  <w:style w:type="paragraph" w:customStyle="1" w:styleId="11111">
    <w:name w:val="标题11111"/>
    <w:basedOn w:val="a"/>
    <w:link w:val="11111Char"/>
    <w:qFormat/>
    <w:rsid w:val="00026702"/>
    <w:pPr>
      <w:spacing w:before="240" w:line="360" w:lineRule="auto"/>
    </w:pPr>
    <w:rPr>
      <w:rFonts w:ascii="黑体" w:eastAsia="黑体" w:hAnsi="黑体"/>
      <w:sz w:val="28"/>
      <w:szCs w:val="32"/>
    </w:rPr>
  </w:style>
  <w:style w:type="character" w:customStyle="1" w:styleId="11111Char">
    <w:name w:val="标题11111 Char"/>
    <w:link w:val="11111"/>
    <w:rsid w:val="00026702"/>
    <w:rPr>
      <w:rFonts w:ascii="黑体" w:eastAsia="黑体" w:hAnsi="黑体" w:cs="Times New Roman"/>
      <w:sz w:val="28"/>
      <w:szCs w:val="32"/>
    </w:rPr>
  </w:style>
  <w:style w:type="paragraph" w:styleId="af7">
    <w:name w:val="Body Text"/>
    <w:basedOn w:val="a"/>
    <w:link w:val="Charb"/>
    <w:uiPriority w:val="99"/>
    <w:unhideWhenUsed/>
    <w:rsid w:val="00026702"/>
    <w:pPr>
      <w:widowControl/>
      <w:adjustRightInd w:val="0"/>
      <w:snapToGrid w:val="0"/>
      <w:spacing w:after="200" w:line="380" w:lineRule="exact"/>
      <w:jc w:val="left"/>
    </w:pPr>
    <w:rPr>
      <w:rFonts w:ascii="Times New Roman" w:hAnsi="Times New Roman"/>
      <w:sz w:val="28"/>
      <w:szCs w:val="20"/>
    </w:rPr>
  </w:style>
  <w:style w:type="character" w:customStyle="1" w:styleId="Charb">
    <w:name w:val="正文文本 Char"/>
    <w:basedOn w:val="a0"/>
    <w:link w:val="af7"/>
    <w:uiPriority w:val="99"/>
    <w:rsid w:val="00026702"/>
    <w:rPr>
      <w:rFonts w:ascii="Times New Roman" w:eastAsia="宋体" w:hAnsi="Times New Roman" w:cs="Times New Roman"/>
      <w:sz w:val="28"/>
      <w:szCs w:val="20"/>
    </w:rPr>
  </w:style>
  <w:style w:type="paragraph" w:styleId="21">
    <w:name w:val="toc 2"/>
    <w:basedOn w:val="a"/>
    <w:next w:val="a"/>
    <w:autoRedefine/>
    <w:uiPriority w:val="39"/>
    <w:unhideWhenUsed/>
    <w:rsid w:val="00026702"/>
    <w:pPr>
      <w:ind w:leftChars="200" w:left="420"/>
    </w:pPr>
  </w:style>
  <w:style w:type="paragraph" w:styleId="30">
    <w:name w:val="toc 3"/>
    <w:basedOn w:val="a"/>
    <w:next w:val="a"/>
    <w:autoRedefine/>
    <w:uiPriority w:val="39"/>
    <w:unhideWhenUsed/>
    <w:rsid w:val="00026702"/>
    <w:pPr>
      <w:ind w:leftChars="400" w:left="840"/>
    </w:pPr>
  </w:style>
  <w:style w:type="paragraph" w:styleId="40">
    <w:name w:val="toc 4"/>
    <w:basedOn w:val="a"/>
    <w:next w:val="a"/>
    <w:autoRedefine/>
    <w:uiPriority w:val="39"/>
    <w:unhideWhenUsed/>
    <w:rsid w:val="00026702"/>
    <w:pPr>
      <w:ind w:leftChars="600" w:left="1260"/>
    </w:pPr>
  </w:style>
  <w:style w:type="paragraph" w:styleId="50">
    <w:name w:val="toc 5"/>
    <w:basedOn w:val="a"/>
    <w:next w:val="a"/>
    <w:autoRedefine/>
    <w:uiPriority w:val="39"/>
    <w:unhideWhenUsed/>
    <w:rsid w:val="00026702"/>
    <w:pPr>
      <w:ind w:leftChars="800" w:left="1680"/>
    </w:pPr>
  </w:style>
  <w:style w:type="paragraph" w:styleId="60">
    <w:name w:val="toc 6"/>
    <w:basedOn w:val="a"/>
    <w:next w:val="a"/>
    <w:autoRedefine/>
    <w:uiPriority w:val="39"/>
    <w:unhideWhenUsed/>
    <w:rsid w:val="00026702"/>
    <w:pPr>
      <w:ind w:leftChars="1000" w:left="2100"/>
    </w:pPr>
  </w:style>
  <w:style w:type="paragraph" w:styleId="7">
    <w:name w:val="toc 7"/>
    <w:basedOn w:val="a"/>
    <w:next w:val="a"/>
    <w:autoRedefine/>
    <w:uiPriority w:val="39"/>
    <w:unhideWhenUsed/>
    <w:rsid w:val="00026702"/>
    <w:pPr>
      <w:ind w:leftChars="1200" w:left="2520"/>
    </w:pPr>
  </w:style>
  <w:style w:type="paragraph" w:styleId="8">
    <w:name w:val="toc 8"/>
    <w:basedOn w:val="a"/>
    <w:next w:val="a"/>
    <w:autoRedefine/>
    <w:uiPriority w:val="39"/>
    <w:unhideWhenUsed/>
    <w:rsid w:val="00026702"/>
    <w:pPr>
      <w:ind w:leftChars="1400" w:left="2940"/>
    </w:pPr>
  </w:style>
  <w:style w:type="paragraph" w:styleId="9">
    <w:name w:val="toc 9"/>
    <w:basedOn w:val="a"/>
    <w:next w:val="a"/>
    <w:autoRedefine/>
    <w:uiPriority w:val="39"/>
    <w:unhideWhenUsed/>
    <w:rsid w:val="00026702"/>
    <w:pPr>
      <w:ind w:leftChars="1600" w:left="3360"/>
    </w:pPr>
  </w:style>
  <w:style w:type="character" w:styleId="af2">
    <w:name w:val="FollowedHyperlink"/>
    <w:basedOn w:val="a0"/>
    <w:uiPriority w:val="99"/>
    <w:semiHidden/>
    <w:unhideWhenUsed/>
    <w:rsid w:val="00026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567</Words>
  <Characters>3234</Characters>
  <Application>Microsoft Office Word</Application>
  <DocSecurity>0</DocSecurity>
  <Lines>26</Lines>
  <Paragraphs>7</Paragraphs>
  <ScaleCrop>false</ScaleCrop>
  <Company>Sky123.Org</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2016-12-08T11:56:00Z</dcterms:created>
  <dcterms:modified xsi:type="dcterms:W3CDTF">2016-12-08T11:56:00Z</dcterms:modified>
</cp:coreProperties>
</file>